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FCF" w:rsidRPr="00A46FCF" w:rsidRDefault="00A46FCF" w:rsidP="006A1FA8">
      <w:pPr>
        <w:spacing w:after="0"/>
        <w:jc w:val="both"/>
        <w:rPr>
          <w:b/>
          <w:color w:val="2E74B5" w:themeColor="accent1" w:themeShade="BF"/>
          <w:sz w:val="16"/>
          <w:szCs w:val="16"/>
        </w:rPr>
      </w:pPr>
    </w:p>
    <w:p w:rsidR="00A46FCF" w:rsidRDefault="00A46FCF" w:rsidP="006A1FA8">
      <w:pPr>
        <w:spacing w:after="0"/>
        <w:jc w:val="both"/>
        <w:rPr>
          <w:b/>
          <w:color w:val="2E74B5" w:themeColor="accent1" w:themeShade="BF"/>
          <w:sz w:val="32"/>
          <w:szCs w:val="32"/>
        </w:rPr>
      </w:pPr>
      <w:r>
        <w:rPr>
          <w:b/>
          <w:noProof/>
          <w:sz w:val="32"/>
          <w:szCs w:val="32"/>
          <w:lang w:eastAsia="fr-FR"/>
        </w:rPr>
        <w:drawing>
          <wp:anchor distT="0" distB="0" distL="114300" distR="114300" simplePos="0" relativeHeight="251658240" behindDoc="0" locked="0" layoutInCell="1" allowOverlap="1">
            <wp:simplePos x="0" y="0"/>
            <wp:positionH relativeFrom="margin">
              <wp:posOffset>3790950</wp:posOffset>
            </wp:positionH>
            <wp:positionV relativeFrom="paragraph">
              <wp:posOffset>6350</wp:posOffset>
            </wp:positionV>
            <wp:extent cx="714375" cy="41965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419657"/>
                    </a:xfrm>
                    <a:prstGeom prst="rect">
                      <a:avLst/>
                    </a:prstGeom>
                    <a:noFill/>
                  </pic:spPr>
                </pic:pic>
              </a:graphicData>
            </a:graphic>
            <wp14:sizeRelH relativeFrom="page">
              <wp14:pctWidth>0</wp14:pctWidth>
            </wp14:sizeRelH>
            <wp14:sizeRelV relativeFrom="page">
              <wp14:pctHeight>0</wp14:pctHeight>
            </wp14:sizeRelV>
          </wp:anchor>
        </w:drawing>
      </w:r>
      <w:r w:rsidRPr="00A46FCF">
        <w:rPr>
          <w:b/>
          <w:noProof/>
          <w:color w:val="2E74B5" w:themeColor="accent1" w:themeShade="BF"/>
          <w:sz w:val="32"/>
          <w:szCs w:val="32"/>
          <w:lang w:eastAsia="fr-FR"/>
        </w:rPr>
        <w:drawing>
          <wp:anchor distT="0" distB="0" distL="114300" distR="114300" simplePos="0" relativeHeight="251660288" behindDoc="0" locked="0" layoutInCell="1" allowOverlap="1">
            <wp:simplePos x="0" y="0"/>
            <wp:positionH relativeFrom="margin">
              <wp:posOffset>4676775</wp:posOffset>
            </wp:positionH>
            <wp:positionV relativeFrom="paragraph">
              <wp:posOffset>5080</wp:posOffset>
            </wp:positionV>
            <wp:extent cx="1066800" cy="43874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438745"/>
                    </a:xfrm>
                    <a:prstGeom prst="rect">
                      <a:avLst/>
                    </a:prstGeom>
                    <a:noFill/>
                  </pic:spPr>
                </pic:pic>
              </a:graphicData>
            </a:graphic>
            <wp14:sizeRelH relativeFrom="margin">
              <wp14:pctWidth>0</wp14:pctWidth>
            </wp14:sizeRelH>
            <wp14:sizeRelV relativeFrom="margin">
              <wp14:pctHeight>0</wp14:pctHeight>
            </wp14:sizeRelV>
          </wp:anchor>
        </w:drawing>
      </w:r>
      <w:r w:rsidRPr="00A46FCF">
        <w:rPr>
          <w:b/>
          <w:color w:val="2E74B5" w:themeColor="accent1" w:themeShade="BF"/>
          <w:sz w:val="32"/>
          <w:szCs w:val="32"/>
        </w:rPr>
        <w:t>#</w:t>
      </w:r>
      <w:r w:rsidR="006A1FA8" w:rsidRPr="00A46FCF">
        <w:rPr>
          <w:b/>
          <w:color w:val="2E74B5" w:themeColor="accent1" w:themeShade="BF"/>
          <w:sz w:val="32"/>
          <w:szCs w:val="32"/>
        </w:rPr>
        <w:t>COVID19</w:t>
      </w:r>
      <w:r w:rsidRPr="00A46FCF">
        <w:rPr>
          <w:b/>
          <w:color w:val="2E74B5" w:themeColor="accent1" w:themeShade="BF"/>
          <w:sz w:val="32"/>
          <w:szCs w:val="32"/>
        </w:rPr>
        <w:t> :</w:t>
      </w:r>
      <w:r>
        <w:rPr>
          <w:b/>
          <w:color w:val="2E74B5" w:themeColor="accent1" w:themeShade="BF"/>
          <w:sz w:val="32"/>
          <w:szCs w:val="32"/>
        </w:rPr>
        <w:t xml:space="preserve"> DES SOLUTIONS CONCRETES</w:t>
      </w:r>
    </w:p>
    <w:p w:rsidR="00C25BE2" w:rsidRPr="00A46FCF" w:rsidRDefault="00A46FCF" w:rsidP="006A1FA8">
      <w:pPr>
        <w:spacing w:after="0"/>
        <w:jc w:val="both"/>
        <w:rPr>
          <w:b/>
          <w:color w:val="2E74B5" w:themeColor="accent1" w:themeShade="BF"/>
          <w:sz w:val="32"/>
          <w:szCs w:val="32"/>
        </w:rPr>
      </w:pPr>
      <w:r w:rsidRPr="00A46FCF">
        <w:rPr>
          <w:b/>
          <w:noProof/>
          <w:color w:val="2E74B5" w:themeColor="accent1" w:themeShade="BF"/>
          <w:sz w:val="32"/>
          <w:szCs w:val="32"/>
          <w:lang w:eastAsia="fr-FR"/>
        </w:rPr>
        <w:drawing>
          <wp:anchor distT="0" distB="0" distL="114300" distR="114300" simplePos="0" relativeHeight="251659264" behindDoc="0" locked="0" layoutInCell="1" allowOverlap="1">
            <wp:simplePos x="0" y="0"/>
            <wp:positionH relativeFrom="margin">
              <wp:posOffset>4719955</wp:posOffset>
            </wp:positionH>
            <wp:positionV relativeFrom="paragraph">
              <wp:posOffset>13335</wp:posOffset>
            </wp:positionV>
            <wp:extent cx="990600" cy="55326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553267"/>
                    </a:xfrm>
                    <a:prstGeom prst="rect">
                      <a:avLst/>
                    </a:prstGeom>
                    <a:noFill/>
                  </pic:spPr>
                </pic:pic>
              </a:graphicData>
            </a:graphic>
            <wp14:sizeRelH relativeFrom="margin">
              <wp14:pctWidth>0</wp14:pctWidth>
            </wp14:sizeRelH>
            <wp14:sizeRelV relativeFrom="margin">
              <wp14:pctHeight>0</wp14:pctHeight>
            </wp14:sizeRelV>
          </wp:anchor>
        </w:drawing>
      </w:r>
      <w:r w:rsidRPr="00A46FCF">
        <w:rPr>
          <w:b/>
          <w:color w:val="2E74B5" w:themeColor="accent1" w:themeShade="BF"/>
          <w:sz w:val="32"/>
          <w:szCs w:val="32"/>
        </w:rPr>
        <w:t>POUR LES ENTREPRISES</w:t>
      </w:r>
    </w:p>
    <w:p w:rsidR="00A46FCF" w:rsidRDefault="00A46FCF" w:rsidP="007D663C">
      <w:pPr>
        <w:spacing w:after="120"/>
        <w:jc w:val="both"/>
      </w:pPr>
    </w:p>
    <w:p w:rsidR="00A46FCF" w:rsidRDefault="00A46FCF" w:rsidP="007D663C">
      <w:pPr>
        <w:spacing w:after="120"/>
        <w:jc w:val="both"/>
      </w:pPr>
    </w:p>
    <w:p w:rsidR="00A46FCF" w:rsidRDefault="00A46FCF" w:rsidP="007D663C">
      <w:pPr>
        <w:spacing w:after="120"/>
        <w:jc w:val="both"/>
      </w:pPr>
    </w:p>
    <w:p w:rsidR="00554CF2" w:rsidRDefault="00554CF2" w:rsidP="00554CF2">
      <w:pPr>
        <w:spacing w:after="120"/>
        <w:jc w:val="both"/>
      </w:pPr>
      <w:r>
        <w:t>Face à l’épidémie de coronavirus COVID19, l’Etat</w:t>
      </w:r>
      <w:r w:rsidR="008609DD">
        <w:t>,</w:t>
      </w:r>
      <w:r>
        <w:t xml:space="preserve"> </w:t>
      </w:r>
      <w:proofErr w:type="spellStart"/>
      <w:r w:rsidR="008609DD">
        <w:t>Bpifrance</w:t>
      </w:r>
      <w:proofErr w:type="spellEnd"/>
      <w:r w:rsidR="008609DD">
        <w:t xml:space="preserve">, </w:t>
      </w:r>
      <w:r>
        <w:t xml:space="preserve">la Région </w:t>
      </w:r>
      <w:r w:rsidR="008609DD">
        <w:t xml:space="preserve">et les EPCI </w:t>
      </w:r>
      <w:r>
        <w:t>se mobilisent pour apporter des solutions concrètes aux entreprises impactées et les accompagner dans les semaines qui viennent.</w:t>
      </w:r>
    </w:p>
    <w:p w:rsidR="00CA19B8" w:rsidRDefault="00554CF2" w:rsidP="00554CF2">
      <w:pPr>
        <w:spacing w:after="120"/>
        <w:jc w:val="both"/>
      </w:pPr>
      <w:r>
        <w:t xml:space="preserve">Ce document </w:t>
      </w:r>
      <w:r w:rsidR="006F1594" w:rsidRPr="006F1594">
        <w:t xml:space="preserve">à destination des </w:t>
      </w:r>
      <w:r w:rsidR="006F1594">
        <w:t>acteurs de l’accompagnement des entreprises (</w:t>
      </w:r>
      <w:r w:rsidR="006F1594" w:rsidRPr="006F1594">
        <w:t>Agences de Dév</w:t>
      </w:r>
      <w:r w:rsidR="006F1594">
        <w:t>eloppement, CCI</w:t>
      </w:r>
      <w:r w:rsidR="006F1594" w:rsidRPr="006F1594">
        <w:t xml:space="preserve">, </w:t>
      </w:r>
      <w:r w:rsidR="006F1594">
        <w:t xml:space="preserve">CMA, </w:t>
      </w:r>
      <w:r w:rsidR="006F1594" w:rsidRPr="006F1594">
        <w:t>Pôles</w:t>
      </w:r>
      <w:r w:rsidR="006F1594">
        <w:t>…)</w:t>
      </w:r>
      <w:r w:rsidR="006F1594" w:rsidRPr="006F1594">
        <w:t xml:space="preserve"> </w:t>
      </w:r>
      <w:r>
        <w:t>sera mis à jour régulièrement.</w:t>
      </w:r>
    </w:p>
    <w:p w:rsidR="00CA19B8" w:rsidRDefault="00CA19B8" w:rsidP="007D663C">
      <w:pPr>
        <w:spacing w:after="120"/>
        <w:jc w:val="both"/>
      </w:pPr>
    </w:p>
    <w:p w:rsidR="00A46FCF" w:rsidRDefault="00672CEB" w:rsidP="007D663C">
      <w:pPr>
        <w:spacing w:after="120"/>
        <w:jc w:val="both"/>
      </w:pPr>
      <w:r>
        <w:rPr>
          <w:noProof/>
          <w:lang w:eastAsia="fr-FR"/>
        </w:rPr>
        <w:drawing>
          <wp:inline distT="0" distB="0" distL="0" distR="0" wp14:anchorId="1AFEF033">
            <wp:extent cx="6305550" cy="4102057"/>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520" cy="4104639"/>
                    </a:xfrm>
                    <a:prstGeom prst="rect">
                      <a:avLst/>
                    </a:prstGeom>
                    <a:noFill/>
                  </pic:spPr>
                </pic:pic>
              </a:graphicData>
            </a:graphic>
          </wp:inline>
        </w:drawing>
      </w:r>
    </w:p>
    <w:p w:rsidR="006A1FA8" w:rsidRDefault="006A1FA8" w:rsidP="006A1FA8">
      <w:pPr>
        <w:spacing w:after="0"/>
        <w:jc w:val="both"/>
      </w:pPr>
    </w:p>
    <w:p w:rsidR="006D5F13" w:rsidRDefault="008609DD" w:rsidP="006A1FA8">
      <w:pPr>
        <w:spacing w:after="0"/>
        <w:jc w:val="both"/>
        <w:rPr>
          <w:b/>
          <w:sz w:val="24"/>
          <w:szCs w:val="24"/>
        </w:rPr>
      </w:pPr>
      <w:r>
        <w:rPr>
          <w:b/>
          <w:sz w:val="24"/>
          <w:szCs w:val="24"/>
        </w:rPr>
        <w:t>Dispositifs mis en place par les collectivités territoriales :</w:t>
      </w:r>
    </w:p>
    <w:p w:rsidR="006D5F13" w:rsidRPr="008609DD" w:rsidRDefault="008609DD" w:rsidP="006A1FA8">
      <w:pPr>
        <w:spacing w:after="0"/>
        <w:jc w:val="both"/>
        <w:rPr>
          <w:sz w:val="24"/>
          <w:szCs w:val="24"/>
        </w:rPr>
      </w:pPr>
      <w:r w:rsidRPr="008609DD">
        <w:rPr>
          <w:sz w:val="24"/>
          <w:szCs w:val="24"/>
        </w:rPr>
        <w:t>-</w:t>
      </w:r>
      <w:proofErr w:type="spellStart"/>
      <w:r w:rsidRPr="008609DD">
        <w:rPr>
          <w:sz w:val="24"/>
          <w:szCs w:val="24"/>
        </w:rPr>
        <w:t>Châlons</w:t>
      </w:r>
      <w:proofErr w:type="spellEnd"/>
      <w:r w:rsidRPr="008609DD">
        <w:rPr>
          <w:sz w:val="24"/>
          <w:szCs w:val="24"/>
        </w:rPr>
        <w:t xml:space="preserve"> en Champagne : </w:t>
      </w:r>
      <w:r>
        <w:rPr>
          <w:sz w:val="24"/>
          <w:szCs w:val="24"/>
        </w:rPr>
        <w:t>DIRECT TRESO</w:t>
      </w:r>
    </w:p>
    <w:p w:rsidR="006D5F13" w:rsidRDefault="006D5F13">
      <w:pPr>
        <w:rPr>
          <w:b/>
          <w:sz w:val="24"/>
          <w:szCs w:val="24"/>
        </w:rPr>
      </w:pPr>
      <w:r>
        <w:rPr>
          <w:b/>
          <w:sz w:val="24"/>
          <w:szCs w:val="24"/>
        </w:rPr>
        <w:br w:type="page"/>
      </w:r>
    </w:p>
    <w:p w:rsidR="006A1FA8" w:rsidRPr="000E6CE7" w:rsidRDefault="006D5F13" w:rsidP="006A1FA8">
      <w:pPr>
        <w:spacing w:after="0"/>
        <w:jc w:val="both"/>
        <w:rPr>
          <w:b/>
          <w:color w:val="2E74B5" w:themeColor="accent1" w:themeShade="BF"/>
          <w:sz w:val="28"/>
          <w:szCs w:val="28"/>
        </w:rPr>
      </w:pPr>
      <w:r w:rsidRPr="000E6CE7">
        <w:rPr>
          <w:b/>
          <w:noProof/>
          <w:color w:val="2E74B5" w:themeColor="accent1" w:themeShade="BF"/>
          <w:sz w:val="28"/>
          <w:szCs w:val="28"/>
          <w:lang w:eastAsia="fr-FR"/>
        </w:rPr>
        <w:lastRenderedPageBreak/>
        <mc:AlternateContent>
          <mc:Choice Requires="wps">
            <w:drawing>
              <wp:anchor distT="0" distB="0" distL="114300" distR="114300" simplePos="0" relativeHeight="251661312" behindDoc="0" locked="0" layoutInCell="1" allowOverlap="1">
                <wp:simplePos x="0" y="0"/>
                <wp:positionH relativeFrom="column">
                  <wp:posOffset>-576262</wp:posOffset>
                </wp:positionH>
                <wp:positionV relativeFrom="paragraph">
                  <wp:posOffset>-80962</wp:posOffset>
                </wp:positionV>
                <wp:extent cx="514350" cy="390525"/>
                <wp:effectExtent l="4762" t="14288" r="42863" b="42862"/>
                <wp:wrapNone/>
                <wp:docPr id="10" name="Triangle isocèle 10"/>
                <wp:cNvGraphicFramePr/>
                <a:graphic xmlns:a="http://schemas.openxmlformats.org/drawingml/2006/main">
                  <a:graphicData uri="http://schemas.microsoft.com/office/word/2010/wordprocessingShape">
                    <wps:wsp>
                      <wps:cNvSpPr/>
                      <wps:spPr>
                        <a:xfrm rot="5400000">
                          <a:off x="0" y="0"/>
                          <a:ext cx="514350" cy="3905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6CE32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0" o:spid="_x0000_s1026" type="#_x0000_t5" style="position:absolute;margin-left:-45.35pt;margin-top:-6.35pt;width:40.5pt;height:30.7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" fillcolor="#5b9bd5 [3204]" strokecolor="#1f4d78 [1604]" strokeweight="1pt"/>
            </w:pict>
          </mc:Fallback>
        </mc:AlternateContent>
      </w:r>
      <w:r w:rsidR="006A1FA8" w:rsidRPr="000E6CE7">
        <w:rPr>
          <w:b/>
          <w:color w:val="2E74B5" w:themeColor="accent1" w:themeShade="BF"/>
          <w:sz w:val="28"/>
          <w:szCs w:val="28"/>
        </w:rPr>
        <w:t>1. Financer l’inactivité de mes salariés</w:t>
      </w:r>
    </w:p>
    <w:p w:rsidR="006D5F13" w:rsidRDefault="006D5F13" w:rsidP="006A1FA8">
      <w:pPr>
        <w:spacing w:after="0"/>
        <w:jc w:val="both"/>
      </w:pPr>
    </w:p>
    <w:p w:rsidR="006A1FA8" w:rsidRDefault="006A1FA8" w:rsidP="006A1FA8">
      <w:pPr>
        <w:spacing w:after="0"/>
        <w:jc w:val="both"/>
      </w:pPr>
      <w:r>
        <w:t>Le télétravail peut être mis en œuvre lorsque l’aménagement du poste de travail est rendu nécessaire pour permettre la continuité de l’activité de l’entreprise et pour garantir la protection des salariés. L’article L. 1222-11 du code du travail mentionne le risque épidémique comme pouvant justifier le recours au télétravail sans l’accord du salarié.</w:t>
      </w:r>
    </w:p>
    <w:p w:rsidR="006D5F13" w:rsidRDefault="006D5F13" w:rsidP="006A1FA8">
      <w:pPr>
        <w:spacing w:after="0"/>
        <w:jc w:val="both"/>
      </w:pPr>
    </w:p>
    <w:p w:rsidR="006A1FA8" w:rsidRDefault="006D5F13" w:rsidP="006A1FA8">
      <w:pPr>
        <w:spacing w:after="0"/>
        <w:jc w:val="both"/>
        <w:rPr>
          <w:rFonts w:ascii="Calibri" w:hAnsi="Calibri" w:cs="Calibri"/>
        </w:rPr>
      </w:pPr>
      <w:r>
        <w:rPr>
          <w:rFonts w:ascii="Calibri" w:hAnsi="Calibri" w:cs="Calibri"/>
          <w:noProof/>
          <w:lang w:eastAsia="fr-FR"/>
        </w:rPr>
        <mc:AlternateContent>
          <mc:Choice Requires="wps">
            <w:drawing>
              <wp:inline distT="0" distB="0" distL="0" distR="0">
                <wp:extent cx="5819775" cy="571500"/>
                <wp:effectExtent l="0" t="0" r="9525" b="0"/>
                <wp:docPr id="4" name="Rectangle à coins arrondis 4"/>
                <wp:cNvGraphicFramePr/>
                <a:graphic xmlns:a="http://schemas.openxmlformats.org/drawingml/2006/main">
                  <a:graphicData uri="http://schemas.microsoft.com/office/word/2010/wordprocessingShape">
                    <wps:wsp>
                      <wps:cNvSpPr/>
                      <wps:spPr>
                        <a:xfrm>
                          <a:off x="0" y="0"/>
                          <a:ext cx="5819775" cy="5715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5BE2" w:rsidRDefault="00C25BE2" w:rsidP="006D5F13">
                            <w:r>
                              <w:t>=&gt; Démarche : La mise en œuvre du télétravail dans ce cadre ne nécessite aucun formalisme particulier.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à coins arrondis 4" o:spid="_x0000_s1026" style="width:458.25pt;height: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" fillcolor="#2e74b5 [2404]" stroked="f" strokeweight="1pt">
                <v:stroke joinstyle="miter"/>
                <v:textbox>
                  <w:txbxContent>
                    <w:p w:rsidR="00C25BE2" w:rsidRDefault="00C25BE2" w:rsidP="006D5F13">
                      <w:r>
                        <w:t>=&gt; Démarche : La mise en œuvre du télétravail dans ce cadre ne nécessite aucun formalisme particulier.</w:t>
                      </w:r>
                    </w:p>
                  </w:txbxContent>
                </v:textbox>
                <w10:anchorlock/>
              </v:roundrect>
            </w:pict>
          </mc:Fallback>
        </mc:AlternateContent>
      </w:r>
    </w:p>
    <w:p w:rsidR="006D5F13" w:rsidRDefault="006D5F13" w:rsidP="006A1FA8">
      <w:pPr>
        <w:spacing w:after="0"/>
        <w:jc w:val="both"/>
      </w:pPr>
    </w:p>
    <w:p w:rsidR="006A1FA8" w:rsidRDefault="006A1FA8" w:rsidP="006A1FA8">
      <w:pPr>
        <w:spacing w:after="0"/>
        <w:jc w:val="both"/>
      </w:pPr>
      <w:r>
        <w:t>Des actions de formation peuvent être organisées, subventionnées par l’Etat. En cas de sous-activité prolongée, voire d’arrêt total de l’activité, les entreprises peuvent demander à bénéficier du FNE-Formation. Celui-ci finance des formations d’adaptation aux transformations des emplois. L’État peut accorder une aide allant jusqu’à 50 % des coûts, incluant les frais pédagogiques et les rémunérations des salariés.</w:t>
      </w:r>
    </w:p>
    <w:p w:rsidR="007D663C" w:rsidRDefault="007D663C" w:rsidP="007D663C">
      <w:pPr>
        <w:spacing w:after="0"/>
        <w:jc w:val="both"/>
      </w:pPr>
    </w:p>
    <w:p w:rsidR="006D5F13" w:rsidRDefault="006D5F13" w:rsidP="007D663C">
      <w:pPr>
        <w:spacing w:after="0"/>
        <w:jc w:val="both"/>
      </w:pPr>
      <w:r>
        <w:rPr>
          <w:rFonts w:ascii="Calibri" w:hAnsi="Calibri" w:cs="Calibri"/>
          <w:noProof/>
          <w:lang w:eastAsia="fr-FR"/>
        </w:rPr>
        <mc:AlternateContent>
          <mc:Choice Requires="wps">
            <w:drawing>
              <wp:inline distT="0" distB="0" distL="0" distR="0" wp14:anchorId="0D38058E" wp14:editId="3939D19B">
                <wp:extent cx="5760720" cy="565701"/>
                <wp:effectExtent l="0" t="0" r="0" b="2540"/>
                <wp:docPr id="7" name="Rectangle à coins arrondis 7"/>
                <wp:cNvGraphicFramePr/>
                <a:graphic xmlns:a="http://schemas.openxmlformats.org/drawingml/2006/main">
                  <a:graphicData uri="http://schemas.microsoft.com/office/word/2010/wordprocessingShape">
                    <wps:wsp>
                      <wps:cNvSpPr/>
                      <wps:spPr>
                        <a:xfrm>
                          <a:off x="0" y="0"/>
                          <a:ext cx="5760720" cy="565701"/>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5BE2" w:rsidRPr="006D5F13" w:rsidRDefault="00C25BE2" w:rsidP="006D5F13">
                            <w:pPr>
                              <w:rPr>
                                <w:color w:val="FFFFFF" w:themeColor="background1"/>
                              </w:rPr>
                            </w:pPr>
                            <w:r>
                              <w:t xml:space="preserve">=&gt;  Démarche : la convention s’établit entre l’entreprise et l’État (la DIRECCTE), joignable via courriel à </w:t>
                            </w:r>
                            <w:hyperlink r:id="rId9" w:history="1">
                              <w:r w:rsidRPr="006D5F13">
                                <w:rPr>
                                  <w:rStyle w:val="Lienhypertexte"/>
                                  <w:color w:val="FFFFFF" w:themeColor="background1"/>
                                </w:rPr>
                                <w:t>ge.mutationseconomiques@direccte.gouv.fr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D38058E" id="Rectangle à coins arrondis 7" o:spid="_x0000_s1027" style="width:453.6pt;height:44.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" fillcolor="#2e74b5 [2404]" stroked="f" strokeweight="1pt">
                <v:stroke joinstyle="miter"/>
                <v:textbox>
                  <w:txbxContent>
                    <w:p w:rsidR="00C25BE2" w:rsidRPr="006D5F13" w:rsidRDefault="00C25BE2" w:rsidP="006D5F13">
                      <w:pPr>
                        <w:rPr>
                          <w:color w:val="FFFFFF" w:themeColor="background1"/>
                        </w:rPr>
                      </w:pPr>
                      <w:r>
                        <w:t xml:space="preserve">=&gt;  Démarche : la convention s’établit entre l’entreprise et l’État (la DIRECCTE), joignable via courriel à </w:t>
                      </w:r>
                      <w:hyperlink r:id="rId10" w:history="1">
                        <w:r w:rsidRPr="006D5F13">
                          <w:rPr>
                            <w:rStyle w:val="Lienhypertexte"/>
                            <w:color w:val="FFFFFF" w:themeColor="background1"/>
                          </w:rPr>
                          <w:t>ge.mutationseconomiques@direccte.gouv.fr</w:t>
                        </w:r>
                      </w:hyperlink>
                    </w:p>
                  </w:txbxContent>
                </v:textbox>
                <w10:anchorlock/>
              </v:roundrect>
            </w:pict>
          </mc:Fallback>
        </mc:AlternateContent>
      </w:r>
    </w:p>
    <w:p w:rsidR="006D5F13" w:rsidRDefault="006D5F13" w:rsidP="006A1FA8">
      <w:pPr>
        <w:spacing w:after="0"/>
        <w:jc w:val="both"/>
      </w:pPr>
    </w:p>
    <w:p w:rsidR="006A1FA8" w:rsidRDefault="006A1FA8" w:rsidP="006A1FA8">
      <w:pPr>
        <w:spacing w:after="0"/>
        <w:jc w:val="both"/>
      </w:pPr>
      <w:r>
        <w:t>En cas de difficulté, l’employeur peut recourir à l’activité partielle, qui permet de réduire temporairement le temps de travail de ses salariés en versant à ces derniers une indemnité horaire représentant 70% du salaire brut. En contrepartie des mesures d’accompagnement, il reçoit de l’Etat une allocation spécifique pouvant aller jusqu’à 7,74€ par heure chômée.</w:t>
      </w:r>
    </w:p>
    <w:p w:rsidR="006D5F13" w:rsidRDefault="006D5F13" w:rsidP="006D5F13">
      <w:pPr>
        <w:spacing w:after="0"/>
        <w:jc w:val="both"/>
      </w:pPr>
    </w:p>
    <w:p w:rsidR="006D5F13" w:rsidRDefault="006D5F13" w:rsidP="006D5F13">
      <w:pPr>
        <w:spacing w:after="0"/>
        <w:jc w:val="both"/>
      </w:pPr>
      <w:r>
        <w:rPr>
          <w:rFonts w:ascii="Calibri" w:hAnsi="Calibri" w:cs="Calibri"/>
          <w:noProof/>
          <w:lang w:eastAsia="fr-FR"/>
        </w:rPr>
        <mc:AlternateContent>
          <mc:Choice Requires="wps">
            <w:drawing>
              <wp:inline distT="0" distB="0" distL="0" distR="0" wp14:anchorId="222478F0" wp14:editId="6C404BA7">
                <wp:extent cx="5760720" cy="565701"/>
                <wp:effectExtent l="0" t="0" r="0" b="2540"/>
                <wp:docPr id="8" name="Rectangle à coins arrondis 8"/>
                <wp:cNvGraphicFramePr/>
                <a:graphic xmlns:a="http://schemas.openxmlformats.org/drawingml/2006/main">
                  <a:graphicData uri="http://schemas.microsoft.com/office/word/2010/wordprocessingShape">
                    <wps:wsp>
                      <wps:cNvSpPr/>
                      <wps:spPr>
                        <a:xfrm>
                          <a:off x="0" y="0"/>
                          <a:ext cx="5760720" cy="565701"/>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5BE2" w:rsidRPr="006D5F13" w:rsidRDefault="00C25BE2" w:rsidP="006D5F13">
                            <w:pPr>
                              <w:rPr>
                                <w:color w:val="FFFFFF" w:themeColor="background1"/>
                              </w:rPr>
                            </w:pPr>
                            <w:r>
                              <w:t xml:space="preserve">=&gt; Démarche : la saisine s’effectue en ligne sur </w:t>
                            </w:r>
                            <w:hyperlink r:id="rId11" w:history="1">
                              <w:r w:rsidRPr="006D5F13">
                                <w:rPr>
                                  <w:rStyle w:val="Lienhypertexte"/>
                                  <w:color w:val="FFFFFF" w:themeColor="background1"/>
                                </w:rPr>
                                <w:t>https://activitepartielle.emploi.gouv.fr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22478F0" id="Rectangle à coins arrondis 8" o:spid="_x0000_s1028" style="width:453.6pt;height:44.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" fillcolor="#2e74b5 [2404]" stroked="f" strokeweight="1pt">
                <v:stroke joinstyle="miter"/>
                <v:textbox>
                  <w:txbxContent>
                    <w:p w:rsidR="00C25BE2" w:rsidRPr="006D5F13" w:rsidRDefault="00C25BE2" w:rsidP="006D5F13">
                      <w:pPr>
                        <w:rPr>
                          <w:color w:val="FFFFFF" w:themeColor="background1"/>
                        </w:rPr>
                      </w:pPr>
                      <w:r>
                        <w:t xml:space="preserve">=&gt; Démarche : la saisine s’effectue en ligne sur </w:t>
                      </w:r>
                      <w:hyperlink r:id="rId12" w:history="1">
                        <w:r w:rsidRPr="006D5F13">
                          <w:rPr>
                            <w:rStyle w:val="Lienhypertexte"/>
                            <w:color w:val="FFFFFF" w:themeColor="background1"/>
                          </w:rPr>
                          <w:t>https://activitepartielle.emploi.gouv.fr</w:t>
                        </w:r>
                      </w:hyperlink>
                    </w:p>
                  </w:txbxContent>
                </v:textbox>
                <w10:anchorlock/>
              </v:roundrect>
            </w:pict>
          </mc:Fallback>
        </mc:AlternateContent>
      </w:r>
    </w:p>
    <w:p w:rsidR="006D5F13" w:rsidRDefault="006D5F13" w:rsidP="006D5F13">
      <w:pPr>
        <w:spacing w:after="0"/>
        <w:jc w:val="both"/>
      </w:pPr>
    </w:p>
    <w:p w:rsidR="006A1FA8" w:rsidRDefault="006A1FA8" w:rsidP="006A1FA8">
      <w:pPr>
        <w:spacing w:after="0"/>
        <w:jc w:val="both"/>
      </w:pPr>
      <w:r>
        <w:t xml:space="preserve">Pour connaître le montant estimatif de l’indemnisation que vous pouvez escompter et celui restant à votre charge, rendez-vous sur : </w:t>
      </w:r>
      <w:hyperlink r:id="rId13" w:history="1">
        <w:r w:rsidRPr="00D668E1">
          <w:rPr>
            <w:rStyle w:val="Lienhypertexte"/>
          </w:rPr>
          <w:t>www.simulateurap.emploi.gouv.fr</w:t>
        </w:r>
      </w:hyperlink>
      <w:r>
        <w:t xml:space="preserve"> </w:t>
      </w:r>
    </w:p>
    <w:p w:rsidR="006A1FA8" w:rsidRDefault="006A1FA8" w:rsidP="006A1FA8">
      <w:pPr>
        <w:spacing w:after="0"/>
        <w:jc w:val="both"/>
      </w:pPr>
      <w:r>
        <w:t>Il est recommandé de déposer la demande le plus en amont possible du placement effectif des salariés en activité partielle. Chaque demande doit expliquer les conséquences de l’épidémie sur le temps de travail.</w:t>
      </w:r>
    </w:p>
    <w:p w:rsidR="006A1FA8" w:rsidRDefault="006A1FA8" w:rsidP="006A1FA8">
      <w:pPr>
        <w:spacing w:after="0"/>
        <w:jc w:val="both"/>
      </w:pPr>
      <w:r>
        <w:t>Pour toute question concernant la réglementation, les conditions, les documents et le remboursement mensuel accordé, contactez l’unité départementale de la DIRECCTE du département où se trouve votre siège social :</w:t>
      </w:r>
    </w:p>
    <w:p w:rsidR="00E320E0" w:rsidRDefault="00E320E0" w:rsidP="006A1FA8">
      <w:pPr>
        <w:spacing w:after="0"/>
        <w:jc w:val="both"/>
      </w:pPr>
    </w:p>
    <w:tbl>
      <w:tblPr>
        <w:tblW w:w="8980" w:type="dxa"/>
        <w:tblCellMar>
          <w:left w:w="70" w:type="dxa"/>
          <w:right w:w="70" w:type="dxa"/>
        </w:tblCellMar>
        <w:tblLook w:val="04A0" w:firstRow="1" w:lastRow="0" w:firstColumn="1" w:lastColumn="0" w:noHBand="0" w:noVBand="1"/>
      </w:tblPr>
      <w:tblGrid>
        <w:gridCol w:w="2500"/>
        <w:gridCol w:w="4700"/>
        <w:gridCol w:w="1780"/>
      </w:tblGrid>
      <w:tr w:rsidR="00E320E0" w:rsidRPr="00E320E0" w:rsidTr="00E320E0">
        <w:trPr>
          <w:trHeight w:val="499"/>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rPr>
                <w:rFonts w:ascii="Calibri" w:eastAsia="Times New Roman" w:hAnsi="Calibri" w:cs="Calibri"/>
                <w:color w:val="000000"/>
                <w:lang w:eastAsia="fr-FR"/>
              </w:rPr>
            </w:pPr>
            <w:r w:rsidRPr="00E320E0">
              <w:rPr>
                <w:rFonts w:ascii="Calibri" w:eastAsia="Times New Roman" w:hAnsi="Calibri" w:cs="Calibri"/>
                <w:color w:val="000000"/>
                <w:lang w:eastAsia="fr-FR"/>
              </w:rPr>
              <w:t>ARDENNES</w:t>
            </w:r>
          </w:p>
        </w:tc>
        <w:tc>
          <w:tcPr>
            <w:tcW w:w="4700" w:type="dxa"/>
            <w:tcBorders>
              <w:top w:val="single" w:sz="4" w:space="0" w:color="auto"/>
              <w:left w:val="nil"/>
              <w:bottom w:val="single" w:sz="4" w:space="0" w:color="auto"/>
              <w:right w:val="single" w:sz="4" w:space="0" w:color="auto"/>
            </w:tcBorders>
            <w:shd w:val="clear" w:color="auto" w:fill="auto"/>
            <w:noWrap/>
            <w:vAlign w:val="center"/>
            <w:hideMark/>
          </w:tcPr>
          <w:p w:rsidR="00E320E0" w:rsidRPr="00E320E0" w:rsidRDefault="00C25BE2" w:rsidP="00E320E0">
            <w:pPr>
              <w:spacing w:after="0" w:line="240" w:lineRule="auto"/>
              <w:rPr>
                <w:rFonts w:ascii="Calibri" w:eastAsia="Times New Roman" w:hAnsi="Calibri" w:cs="Calibri"/>
                <w:color w:val="0563C1"/>
                <w:u w:val="single"/>
                <w:lang w:eastAsia="fr-FR"/>
              </w:rPr>
            </w:pPr>
            <w:hyperlink r:id="rId14" w:history="1">
              <w:r w:rsidR="00E320E0" w:rsidRPr="00E320E0">
                <w:rPr>
                  <w:rFonts w:ascii="Calibri" w:eastAsia="Times New Roman" w:hAnsi="Calibri" w:cs="Calibri"/>
                  <w:color w:val="0563C1"/>
                  <w:u w:val="single"/>
                  <w:lang w:eastAsia="fr-FR"/>
                </w:rPr>
                <w:t>champ-ut08.activitepartielle@direccte.gouv.fr</w:t>
              </w:r>
            </w:hyperlink>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jc w:val="center"/>
              <w:rPr>
                <w:rFonts w:ascii="Calibri" w:eastAsia="Times New Roman" w:hAnsi="Calibri" w:cs="Calibri"/>
                <w:color w:val="000000"/>
                <w:lang w:eastAsia="fr-FR"/>
              </w:rPr>
            </w:pPr>
            <w:r w:rsidRPr="00E320E0">
              <w:rPr>
                <w:rFonts w:ascii="Calibri" w:eastAsia="Times New Roman" w:hAnsi="Calibri" w:cs="Calibri"/>
                <w:color w:val="000000"/>
                <w:lang w:eastAsia="fr-FR"/>
              </w:rPr>
              <w:t>03.24.59.82.68</w:t>
            </w:r>
          </w:p>
        </w:tc>
      </w:tr>
      <w:tr w:rsidR="00E320E0" w:rsidRPr="00E320E0" w:rsidTr="00E320E0">
        <w:trPr>
          <w:trHeight w:val="499"/>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rPr>
                <w:rFonts w:ascii="Calibri" w:eastAsia="Times New Roman" w:hAnsi="Calibri" w:cs="Calibri"/>
                <w:color w:val="000000"/>
                <w:lang w:eastAsia="fr-FR"/>
              </w:rPr>
            </w:pPr>
            <w:r w:rsidRPr="00E320E0">
              <w:rPr>
                <w:rFonts w:ascii="Calibri" w:eastAsia="Times New Roman" w:hAnsi="Calibri" w:cs="Calibri"/>
                <w:color w:val="000000"/>
                <w:lang w:eastAsia="fr-FR"/>
              </w:rPr>
              <w:t>AUBE</w:t>
            </w:r>
          </w:p>
        </w:tc>
        <w:tc>
          <w:tcPr>
            <w:tcW w:w="4700" w:type="dxa"/>
            <w:tcBorders>
              <w:top w:val="nil"/>
              <w:left w:val="nil"/>
              <w:bottom w:val="single" w:sz="4" w:space="0" w:color="auto"/>
              <w:right w:val="single" w:sz="4" w:space="0" w:color="auto"/>
            </w:tcBorders>
            <w:shd w:val="clear" w:color="auto" w:fill="auto"/>
            <w:noWrap/>
            <w:vAlign w:val="center"/>
            <w:hideMark/>
          </w:tcPr>
          <w:p w:rsidR="00E320E0" w:rsidRPr="00E320E0" w:rsidRDefault="00C25BE2" w:rsidP="00E320E0">
            <w:pPr>
              <w:spacing w:after="0" w:line="240" w:lineRule="auto"/>
              <w:rPr>
                <w:rFonts w:ascii="Calibri" w:eastAsia="Times New Roman" w:hAnsi="Calibri" w:cs="Calibri"/>
                <w:color w:val="0563C1"/>
                <w:u w:val="single"/>
                <w:lang w:eastAsia="fr-FR"/>
              </w:rPr>
            </w:pPr>
            <w:hyperlink r:id="rId15" w:history="1">
              <w:r w:rsidR="00E320E0" w:rsidRPr="00E320E0">
                <w:rPr>
                  <w:rFonts w:ascii="Calibri" w:eastAsia="Times New Roman" w:hAnsi="Calibri" w:cs="Calibri"/>
                  <w:color w:val="0563C1"/>
                  <w:u w:val="single"/>
                  <w:lang w:eastAsia="fr-FR"/>
                </w:rPr>
                <w:t>champ-ut10.activitepartielle@direccte.gouv.fr</w:t>
              </w:r>
            </w:hyperlink>
          </w:p>
        </w:tc>
        <w:tc>
          <w:tcPr>
            <w:tcW w:w="1780" w:type="dxa"/>
            <w:tcBorders>
              <w:top w:val="nil"/>
              <w:left w:val="nil"/>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jc w:val="center"/>
              <w:rPr>
                <w:rFonts w:ascii="Calibri" w:eastAsia="Times New Roman" w:hAnsi="Calibri" w:cs="Calibri"/>
                <w:color w:val="000000"/>
                <w:lang w:eastAsia="fr-FR"/>
              </w:rPr>
            </w:pPr>
            <w:r w:rsidRPr="00E320E0">
              <w:rPr>
                <w:rFonts w:ascii="Calibri" w:eastAsia="Times New Roman" w:hAnsi="Calibri" w:cs="Calibri"/>
                <w:color w:val="000000"/>
                <w:lang w:eastAsia="fr-FR"/>
              </w:rPr>
              <w:t>03.25.71.83.36</w:t>
            </w:r>
          </w:p>
        </w:tc>
      </w:tr>
      <w:tr w:rsidR="00E320E0" w:rsidRPr="00E320E0" w:rsidTr="00E320E0">
        <w:trPr>
          <w:trHeight w:val="499"/>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rPr>
                <w:rFonts w:ascii="Calibri" w:eastAsia="Times New Roman" w:hAnsi="Calibri" w:cs="Calibri"/>
                <w:color w:val="000000"/>
                <w:lang w:eastAsia="fr-FR"/>
              </w:rPr>
            </w:pPr>
            <w:r w:rsidRPr="00E320E0">
              <w:rPr>
                <w:rFonts w:ascii="Calibri" w:eastAsia="Times New Roman" w:hAnsi="Calibri" w:cs="Calibri"/>
                <w:color w:val="000000"/>
                <w:lang w:eastAsia="fr-FR"/>
              </w:rPr>
              <w:t>MARNE</w:t>
            </w:r>
          </w:p>
        </w:tc>
        <w:tc>
          <w:tcPr>
            <w:tcW w:w="4700" w:type="dxa"/>
            <w:tcBorders>
              <w:top w:val="nil"/>
              <w:left w:val="nil"/>
              <w:bottom w:val="single" w:sz="4" w:space="0" w:color="auto"/>
              <w:right w:val="single" w:sz="4" w:space="0" w:color="auto"/>
            </w:tcBorders>
            <w:shd w:val="clear" w:color="auto" w:fill="auto"/>
            <w:noWrap/>
            <w:vAlign w:val="center"/>
            <w:hideMark/>
          </w:tcPr>
          <w:p w:rsidR="00E320E0" w:rsidRPr="00E320E0" w:rsidRDefault="00C25BE2" w:rsidP="00E320E0">
            <w:pPr>
              <w:spacing w:after="0" w:line="240" w:lineRule="auto"/>
              <w:rPr>
                <w:rFonts w:ascii="Calibri" w:eastAsia="Times New Roman" w:hAnsi="Calibri" w:cs="Calibri"/>
                <w:color w:val="0563C1"/>
                <w:u w:val="single"/>
                <w:lang w:eastAsia="fr-FR"/>
              </w:rPr>
            </w:pPr>
            <w:hyperlink r:id="rId16" w:history="1">
              <w:r w:rsidR="00E320E0" w:rsidRPr="00E320E0">
                <w:rPr>
                  <w:rFonts w:ascii="Calibri" w:eastAsia="Times New Roman" w:hAnsi="Calibri" w:cs="Calibri"/>
                  <w:color w:val="0563C1"/>
                  <w:u w:val="single"/>
                  <w:lang w:eastAsia="fr-FR"/>
                </w:rPr>
                <w:t>champ-ut51.activitepartielle@direccte.gouv.fr</w:t>
              </w:r>
            </w:hyperlink>
          </w:p>
        </w:tc>
        <w:tc>
          <w:tcPr>
            <w:tcW w:w="1780" w:type="dxa"/>
            <w:tcBorders>
              <w:top w:val="nil"/>
              <w:left w:val="nil"/>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jc w:val="center"/>
              <w:rPr>
                <w:rFonts w:ascii="Calibri" w:eastAsia="Times New Roman" w:hAnsi="Calibri" w:cs="Calibri"/>
                <w:color w:val="000000"/>
                <w:lang w:eastAsia="fr-FR"/>
              </w:rPr>
            </w:pPr>
            <w:r w:rsidRPr="00E320E0">
              <w:rPr>
                <w:rFonts w:ascii="Calibri" w:eastAsia="Times New Roman" w:hAnsi="Calibri" w:cs="Calibri"/>
                <w:color w:val="000000"/>
                <w:lang w:eastAsia="fr-FR"/>
              </w:rPr>
              <w:t>03.26.69.57.80</w:t>
            </w:r>
          </w:p>
        </w:tc>
      </w:tr>
      <w:tr w:rsidR="00E320E0" w:rsidRPr="00E320E0" w:rsidTr="00E320E0">
        <w:trPr>
          <w:trHeight w:val="499"/>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rPr>
                <w:rFonts w:ascii="Calibri" w:eastAsia="Times New Roman" w:hAnsi="Calibri" w:cs="Calibri"/>
                <w:color w:val="000000"/>
                <w:lang w:eastAsia="fr-FR"/>
              </w:rPr>
            </w:pPr>
            <w:r w:rsidRPr="00E320E0">
              <w:rPr>
                <w:rFonts w:ascii="Calibri" w:eastAsia="Times New Roman" w:hAnsi="Calibri" w:cs="Calibri"/>
                <w:color w:val="000000"/>
                <w:lang w:eastAsia="fr-FR"/>
              </w:rPr>
              <w:t>HAUTE-MARNE</w:t>
            </w:r>
          </w:p>
        </w:tc>
        <w:tc>
          <w:tcPr>
            <w:tcW w:w="4700" w:type="dxa"/>
            <w:tcBorders>
              <w:top w:val="nil"/>
              <w:left w:val="nil"/>
              <w:bottom w:val="single" w:sz="4" w:space="0" w:color="auto"/>
              <w:right w:val="single" w:sz="4" w:space="0" w:color="auto"/>
            </w:tcBorders>
            <w:shd w:val="clear" w:color="auto" w:fill="auto"/>
            <w:noWrap/>
            <w:vAlign w:val="center"/>
            <w:hideMark/>
          </w:tcPr>
          <w:p w:rsidR="00E320E0" w:rsidRPr="00E320E0" w:rsidRDefault="00C25BE2" w:rsidP="00E320E0">
            <w:pPr>
              <w:spacing w:after="0" w:line="240" w:lineRule="auto"/>
              <w:rPr>
                <w:rFonts w:ascii="Calibri" w:eastAsia="Times New Roman" w:hAnsi="Calibri" w:cs="Calibri"/>
                <w:color w:val="0563C1"/>
                <w:u w:val="single"/>
                <w:lang w:eastAsia="fr-FR"/>
              </w:rPr>
            </w:pPr>
            <w:hyperlink r:id="rId17" w:history="1">
              <w:r w:rsidR="00E320E0" w:rsidRPr="00E320E0">
                <w:rPr>
                  <w:rFonts w:ascii="Calibri" w:eastAsia="Times New Roman" w:hAnsi="Calibri" w:cs="Calibri"/>
                  <w:color w:val="0563C1"/>
                  <w:u w:val="single"/>
                  <w:lang w:eastAsia="fr-FR"/>
                </w:rPr>
                <w:t>champ-ut52.activitepartielle@direccte.gouv.fr</w:t>
              </w:r>
            </w:hyperlink>
          </w:p>
        </w:tc>
        <w:tc>
          <w:tcPr>
            <w:tcW w:w="1780" w:type="dxa"/>
            <w:tcBorders>
              <w:top w:val="nil"/>
              <w:left w:val="nil"/>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jc w:val="center"/>
              <w:rPr>
                <w:rFonts w:ascii="Calibri" w:eastAsia="Times New Roman" w:hAnsi="Calibri" w:cs="Calibri"/>
                <w:color w:val="000000"/>
                <w:lang w:eastAsia="fr-FR"/>
              </w:rPr>
            </w:pPr>
            <w:r w:rsidRPr="00E320E0">
              <w:rPr>
                <w:rFonts w:ascii="Calibri" w:eastAsia="Times New Roman" w:hAnsi="Calibri" w:cs="Calibri"/>
                <w:color w:val="000000"/>
                <w:lang w:eastAsia="fr-FR"/>
              </w:rPr>
              <w:t>03.25.01.67.02</w:t>
            </w:r>
          </w:p>
        </w:tc>
      </w:tr>
      <w:tr w:rsidR="00E320E0" w:rsidRPr="00E320E0" w:rsidTr="00E320E0">
        <w:trPr>
          <w:trHeight w:val="499"/>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rPr>
                <w:rFonts w:ascii="Calibri" w:eastAsia="Times New Roman" w:hAnsi="Calibri" w:cs="Calibri"/>
                <w:color w:val="000000"/>
                <w:lang w:eastAsia="fr-FR"/>
              </w:rPr>
            </w:pPr>
            <w:r w:rsidRPr="00E320E0">
              <w:rPr>
                <w:rFonts w:ascii="Calibri" w:eastAsia="Times New Roman" w:hAnsi="Calibri" w:cs="Calibri"/>
                <w:color w:val="000000"/>
                <w:lang w:eastAsia="fr-FR"/>
              </w:rPr>
              <w:lastRenderedPageBreak/>
              <w:t>MEURTHE-ET-MOSELLE</w:t>
            </w:r>
          </w:p>
        </w:tc>
        <w:tc>
          <w:tcPr>
            <w:tcW w:w="4700" w:type="dxa"/>
            <w:tcBorders>
              <w:top w:val="nil"/>
              <w:left w:val="nil"/>
              <w:bottom w:val="single" w:sz="4" w:space="0" w:color="auto"/>
              <w:right w:val="single" w:sz="4" w:space="0" w:color="auto"/>
            </w:tcBorders>
            <w:shd w:val="clear" w:color="auto" w:fill="auto"/>
            <w:noWrap/>
            <w:vAlign w:val="center"/>
            <w:hideMark/>
          </w:tcPr>
          <w:p w:rsidR="00E320E0" w:rsidRPr="00E320E0" w:rsidRDefault="00C25BE2" w:rsidP="00E320E0">
            <w:pPr>
              <w:spacing w:after="0" w:line="240" w:lineRule="auto"/>
              <w:rPr>
                <w:rFonts w:ascii="Calibri" w:eastAsia="Times New Roman" w:hAnsi="Calibri" w:cs="Calibri"/>
                <w:color w:val="0563C1"/>
                <w:u w:val="single"/>
                <w:lang w:eastAsia="fr-FR"/>
              </w:rPr>
            </w:pPr>
            <w:hyperlink r:id="rId18" w:history="1">
              <w:r w:rsidR="00E320E0" w:rsidRPr="00E320E0">
                <w:rPr>
                  <w:rFonts w:ascii="Calibri" w:eastAsia="Times New Roman" w:hAnsi="Calibri" w:cs="Calibri"/>
                  <w:color w:val="0563C1"/>
                  <w:u w:val="single"/>
                  <w:lang w:eastAsia="fr-FR"/>
                </w:rPr>
                <w:t>lorrai-ut54.activitepartielle@direccte.gouv.fr</w:t>
              </w:r>
            </w:hyperlink>
          </w:p>
        </w:tc>
        <w:tc>
          <w:tcPr>
            <w:tcW w:w="1780" w:type="dxa"/>
            <w:tcBorders>
              <w:top w:val="nil"/>
              <w:left w:val="nil"/>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jc w:val="center"/>
              <w:rPr>
                <w:rFonts w:ascii="Calibri" w:eastAsia="Times New Roman" w:hAnsi="Calibri" w:cs="Calibri"/>
                <w:color w:val="000000"/>
                <w:lang w:eastAsia="fr-FR"/>
              </w:rPr>
            </w:pPr>
            <w:r w:rsidRPr="00E320E0">
              <w:rPr>
                <w:rFonts w:ascii="Calibri" w:eastAsia="Times New Roman" w:hAnsi="Calibri" w:cs="Calibri"/>
                <w:color w:val="000000"/>
                <w:lang w:eastAsia="fr-FR"/>
              </w:rPr>
              <w:t>03.83.50.39.32</w:t>
            </w:r>
          </w:p>
        </w:tc>
      </w:tr>
      <w:tr w:rsidR="00E320E0" w:rsidRPr="00E320E0" w:rsidTr="00E320E0">
        <w:trPr>
          <w:trHeight w:val="499"/>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rPr>
                <w:rFonts w:ascii="Calibri" w:eastAsia="Times New Roman" w:hAnsi="Calibri" w:cs="Calibri"/>
                <w:color w:val="000000"/>
                <w:lang w:eastAsia="fr-FR"/>
              </w:rPr>
            </w:pPr>
            <w:r w:rsidRPr="00E320E0">
              <w:rPr>
                <w:rFonts w:ascii="Calibri" w:eastAsia="Times New Roman" w:hAnsi="Calibri" w:cs="Calibri"/>
                <w:color w:val="000000"/>
                <w:lang w:eastAsia="fr-FR"/>
              </w:rPr>
              <w:t>MEUSE</w:t>
            </w:r>
          </w:p>
        </w:tc>
        <w:tc>
          <w:tcPr>
            <w:tcW w:w="4700" w:type="dxa"/>
            <w:tcBorders>
              <w:top w:val="nil"/>
              <w:left w:val="nil"/>
              <w:bottom w:val="single" w:sz="4" w:space="0" w:color="auto"/>
              <w:right w:val="single" w:sz="4" w:space="0" w:color="auto"/>
            </w:tcBorders>
            <w:shd w:val="clear" w:color="auto" w:fill="auto"/>
            <w:noWrap/>
            <w:vAlign w:val="center"/>
            <w:hideMark/>
          </w:tcPr>
          <w:p w:rsidR="00E320E0" w:rsidRPr="00E320E0" w:rsidRDefault="00C25BE2" w:rsidP="00E320E0">
            <w:pPr>
              <w:spacing w:after="0" w:line="240" w:lineRule="auto"/>
              <w:rPr>
                <w:rFonts w:ascii="Calibri" w:eastAsia="Times New Roman" w:hAnsi="Calibri" w:cs="Calibri"/>
                <w:color w:val="0563C1"/>
                <w:u w:val="single"/>
                <w:lang w:eastAsia="fr-FR"/>
              </w:rPr>
            </w:pPr>
            <w:hyperlink r:id="rId19" w:history="1">
              <w:r w:rsidR="00E320E0" w:rsidRPr="00E320E0">
                <w:rPr>
                  <w:rFonts w:ascii="Calibri" w:eastAsia="Times New Roman" w:hAnsi="Calibri" w:cs="Calibri"/>
                  <w:color w:val="0563C1"/>
                  <w:u w:val="single"/>
                  <w:lang w:eastAsia="fr-FR"/>
                </w:rPr>
                <w:t>lorrai-ut55.activitepartielle@direccte.gouv.fr</w:t>
              </w:r>
            </w:hyperlink>
          </w:p>
        </w:tc>
        <w:tc>
          <w:tcPr>
            <w:tcW w:w="1780" w:type="dxa"/>
            <w:tcBorders>
              <w:top w:val="nil"/>
              <w:left w:val="nil"/>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jc w:val="center"/>
              <w:rPr>
                <w:rFonts w:ascii="Calibri" w:eastAsia="Times New Roman" w:hAnsi="Calibri" w:cs="Calibri"/>
                <w:color w:val="000000"/>
                <w:lang w:eastAsia="fr-FR"/>
              </w:rPr>
            </w:pPr>
            <w:r w:rsidRPr="00E320E0">
              <w:rPr>
                <w:rFonts w:ascii="Calibri" w:eastAsia="Times New Roman" w:hAnsi="Calibri" w:cs="Calibri"/>
                <w:color w:val="000000"/>
                <w:lang w:eastAsia="fr-FR"/>
              </w:rPr>
              <w:t>03.29.76.78.17</w:t>
            </w:r>
          </w:p>
        </w:tc>
      </w:tr>
      <w:tr w:rsidR="00E320E0" w:rsidRPr="00E320E0" w:rsidTr="00E320E0">
        <w:trPr>
          <w:trHeight w:val="499"/>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rPr>
                <w:rFonts w:ascii="Calibri" w:eastAsia="Times New Roman" w:hAnsi="Calibri" w:cs="Calibri"/>
                <w:color w:val="000000"/>
                <w:lang w:eastAsia="fr-FR"/>
              </w:rPr>
            </w:pPr>
            <w:r w:rsidRPr="00E320E0">
              <w:rPr>
                <w:rFonts w:ascii="Calibri" w:eastAsia="Times New Roman" w:hAnsi="Calibri" w:cs="Calibri"/>
                <w:color w:val="000000"/>
                <w:lang w:eastAsia="fr-FR"/>
              </w:rPr>
              <w:t>MOSELLE</w:t>
            </w:r>
          </w:p>
        </w:tc>
        <w:tc>
          <w:tcPr>
            <w:tcW w:w="4700" w:type="dxa"/>
            <w:tcBorders>
              <w:top w:val="nil"/>
              <w:left w:val="nil"/>
              <w:bottom w:val="single" w:sz="4" w:space="0" w:color="auto"/>
              <w:right w:val="single" w:sz="4" w:space="0" w:color="auto"/>
            </w:tcBorders>
            <w:shd w:val="clear" w:color="auto" w:fill="auto"/>
            <w:noWrap/>
            <w:vAlign w:val="center"/>
            <w:hideMark/>
          </w:tcPr>
          <w:p w:rsidR="00E320E0" w:rsidRPr="00E320E0" w:rsidRDefault="00C25BE2" w:rsidP="00E320E0">
            <w:pPr>
              <w:spacing w:after="0" w:line="240" w:lineRule="auto"/>
              <w:rPr>
                <w:rFonts w:ascii="Calibri" w:eastAsia="Times New Roman" w:hAnsi="Calibri" w:cs="Calibri"/>
                <w:color w:val="0563C1"/>
                <w:u w:val="single"/>
                <w:lang w:eastAsia="fr-FR"/>
              </w:rPr>
            </w:pPr>
            <w:hyperlink r:id="rId20" w:history="1">
              <w:r w:rsidR="00E320E0" w:rsidRPr="00E320E0">
                <w:rPr>
                  <w:rFonts w:ascii="Calibri" w:eastAsia="Times New Roman" w:hAnsi="Calibri" w:cs="Calibri"/>
                  <w:color w:val="0563C1"/>
                  <w:u w:val="single"/>
                  <w:lang w:eastAsia="fr-FR"/>
                </w:rPr>
                <w:t>lorrai-ut57.activitepartielle@direccte.gouv.fr</w:t>
              </w:r>
            </w:hyperlink>
          </w:p>
        </w:tc>
        <w:tc>
          <w:tcPr>
            <w:tcW w:w="1780" w:type="dxa"/>
            <w:tcBorders>
              <w:top w:val="nil"/>
              <w:left w:val="nil"/>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jc w:val="center"/>
              <w:rPr>
                <w:rFonts w:ascii="Calibri" w:eastAsia="Times New Roman" w:hAnsi="Calibri" w:cs="Calibri"/>
                <w:color w:val="000000"/>
                <w:lang w:eastAsia="fr-FR"/>
              </w:rPr>
            </w:pPr>
            <w:r w:rsidRPr="00E320E0">
              <w:rPr>
                <w:rFonts w:ascii="Calibri" w:eastAsia="Times New Roman" w:hAnsi="Calibri" w:cs="Calibri"/>
                <w:color w:val="000000"/>
                <w:lang w:eastAsia="fr-FR"/>
              </w:rPr>
              <w:t>03.87.56.54.20</w:t>
            </w:r>
          </w:p>
        </w:tc>
      </w:tr>
      <w:tr w:rsidR="00E320E0" w:rsidRPr="00E320E0" w:rsidTr="00E320E0">
        <w:trPr>
          <w:trHeight w:val="499"/>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rPr>
                <w:rFonts w:ascii="Calibri" w:eastAsia="Times New Roman" w:hAnsi="Calibri" w:cs="Calibri"/>
                <w:color w:val="000000"/>
                <w:lang w:eastAsia="fr-FR"/>
              </w:rPr>
            </w:pPr>
            <w:r w:rsidRPr="00E320E0">
              <w:rPr>
                <w:rFonts w:ascii="Calibri" w:eastAsia="Times New Roman" w:hAnsi="Calibri" w:cs="Calibri"/>
                <w:color w:val="000000"/>
                <w:lang w:eastAsia="fr-FR"/>
              </w:rPr>
              <w:t>BAS-RHIN</w:t>
            </w:r>
          </w:p>
        </w:tc>
        <w:tc>
          <w:tcPr>
            <w:tcW w:w="4700" w:type="dxa"/>
            <w:tcBorders>
              <w:top w:val="nil"/>
              <w:left w:val="nil"/>
              <w:bottom w:val="single" w:sz="4" w:space="0" w:color="auto"/>
              <w:right w:val="single" w:sz="4" w:space="0" w:color="auto"/>
            </w:tcBorders>
            <w:shd w:val="clear" w:color="auto" w:fill="auto"/>
            <w:noWrap/>
            <w:vAlign w:val="center"/>
            <w:hideMark/>
          </w:tcPr>
          <w:p w:rsidR="00E320E0" w:rsidRPr="00E320E0" w:rsidRDefault="00C25BE2" w:rsidP="00E320E0">
            <w:pPr>
              <w:spacing w:after="0" w:line="240" w:lineRule="auto"/>
              <w:rPr>
                <w:rFonts w:ascii="Calibri" w:eastAsia="Times New Roman" w:hAnsi="Calibri" w:cs="Calibri"/>
                <w:color w:val="0563C1"/>
                <w:u w:val="single"/>
                <w:lang w:eastAsia="fr-FR"/>
              </w:rPr>
            </w:pPr>
            <w:hyperlink r:id="rId21" w:history="1">
              <w:r w:rsidR="00E320E0" w:rsidRPr="00E320E0">
                <w:rPr>
                  <w:rFonts w:ascii="Calibri" w:eastAsia="Times New Roman" w:hAnsi="Calibri" w:cs="Calibri"/>
                  <w:color w:val="0563C1"/>
                  <w:u w:val="single"/>
                  <w:lang w:eastAsia="fr-FR"/>
                </w:rPr>
                <w:t>alsace-ut67.activitepartielle@direccte.gouv.fr</w:t>
              </w:r>
            </w:hyperlink>
          </w:p>
        </w:tc>
        <w:tc>
          <w:tcPr>
            <w:tcW w:w="1780" w:type="dxa"/>
            <w:tcBorders>
              <w:top w:val="nil"/>
              <w:left w:val="nil"/>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jc w:val="center"/>
              <w:rPr>
                <w:rFonts w:ascii="Calibri" w:eastAsia="Times New Roman" w:hAnsi="Calibri" w:cs="Calibri"/>
                <w:color w:val="000000"/>
                <w:lang w:eastAsia="fr-FR"/>
              </w:rPr>
            </w:pPr>
            <w:r w:rsidRPr="00E320E0">
              <w:rPr>
                <w:rFonts w:ascii="Calibri" w:eastAsia="Times New Roman" w:hAnsi="Calibri" w:cs="Calibri"/>
                <w:color w:val="000000"/>
                <w:lang w:eastAsia="fr-FR"/>
              </w:rPr>
              <w:t>03.88.75.86.56</w:t>
            </w:r>
          </w:p>
        </w:tc>
      </w:tr>
      <w:tr w:rsidR="00E320E0" w:rsidRPr="00E320E0" w:rsidTr="00E320E0">
        <w:trPr>
          <w:trHeight w:val="499"/>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rPr>
                <w:rFonts w:ascii="Calibri" w:eastAsia="Times New Roman" w:hAnsi="Calibri" w:cs="Calibri"/>
                <w:color w:val="000000"/>
                <w:lang w:eastAsia="fr-FR"/>
              </w:rPr>
            </w:pPr>
            <w:r w:rsidRPr="00E320E0">
              <w:rPr>
                <w:rFonts w:ascii="Calibri" w:eastAsia="Times New Roman" w:hAnsi="Calibri" w:cs="Calibri"/>
                <w:color w:val="000000"/>
                <w:lang w:eastAsia="fr-FR"/>
              </w:rPr>
              <w:t>HAUT-RHIN</w:t>
            </w:r>
          </w:p>
        </w:tc>
        <w:tc>
          <w:tcPr>
            <w:tcW w:w="4700" w:type="dxa"/>
            <w:tcBorders>
              <w:top w:val="nil"/>
              <w:left w:val="nil"/>
              <w:bottom w:val="single" w:sz="4" w:space="0" w:color="auto"/>
              <w:right w:val="single" w:sz="4" w:space="0" w:color="auto"/>
            </w:tcBorders>
            <w:shd w:val="clear" w:color="auto" w:fill="auto"/>
            <w:noWrap/>
            <w:vAlign w:val="center"/>
            <w:hideMark/>
          </w:tcPr>
          <w:p w:rsidR="00E320E0" w:rsidRPr="00E320E0" w:rsidRDefault="00C25BE2" w:rsidP="00E320E0">
            <w:pPr>
              <w:spacing w:after="0" w:line="240" w:lineRule="auto"/>
              <w:rPr>
                <w:rFonts w:ascii="Calibri" w:eastAsia="Times New Roman" w:hAnsi="Calibri" w:cs="Calibri"/>
                <w:color w:val="0563C1"/>
                <w:u w:val="single"/>
                <w:lang w:eastAsia="fr-FR"/>
              </w:rPr>
            </w:pPr>
            <w:hyperlink r:id="rId22" w:history="1">
              <w:r w:rsidR="00E320E0" w:rsidRPr="00E320E0">
                <w:rPr>
                  <w:rFonts w:ascii="Calibri" w:eastAsia="Times New Roman" w:hAnsi="Calibri" w:cs="Calibri"/>
                  <w:color w:val="0563C1"/>
                  <w:u w:val="single"/>
                  <w:lang w:eastAsia="fr-FR"/>
                </w:rPr>
                <w:t>alsace-ut68.activitepartielle@direccte.gouv.fr</w:t>
              </w:r>
            </w:hyperlink>
          </w:p>
        </w:tc>
        <w:tc>
          <w:tcPr>
            <w:tcW w:w="1780" w:type="dxa"/>
            <w:tcBorders>
              <w:top w:val="nil"/>
              <w:left w:val="nil"/>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jc w:val="center"/>
              <w:rPr>
                <w:rFonts w:ascii="Calibri" w:eastAsia="Times New Roman" w:hAnsi="Calibri" w:cs="Calibri"/>
                <w:color w:val="000000"/>
                <w:lang w:eastAsia="fr-FR"/>
              </w:rPr>
            </w:pPr>
            <w:r w:rsidRPr="00E320E0">
              <w:rPr>
                <w:rFonts w:ascii="Calibri" w:eastAsia="Times New Roman" w:hAnsi="Calibri" w:cs="Calibri"/>
                <w:color w:val="000000"/>
                <w:lang w:eastAsia="fr-FR"/>
              </w:rPr>
              <w:t>03.68.34.05.35</w:t>
            </w:r>
          </w:p>
        </w:tc>
      </w:tr>
      <w:tr w:rsidR="00E320E0" w:rsidRPr="00E320E0" w:rsidTr="00E320E0">
        <w:trPr>
          <w:trHeight w:val="499"/>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rPr>
                <w:rFonts w:ascii="Calibri" w:eastAsia="Times New Roman" w:hAnsi="Calibri" w:cs="Calibri"/>
                <w:color w:val="000000"/>
                <w:lang w:eastAsia="fr-FR"/>
              </w:rPr>
            </w:pPr>
            <w:r w:rsidRPr="00E320E0">
              <w:rPr>
                <w:rFonts w:ascii="Calibri" w:eastAsia="Times New Roman" w:hAnsi="Calibri" w:cs="Calibri"/>
                <w:color w:val="000000"/>
                <w:lang w:eastAsia="fr-FR"/>
              </w:rPr>
              <w:t>VOSGES</w:t>
            </w:r>
          </w:p>
        </w:tc>
        <w:tc>
          <w:tcPr>
            <w:tcW w:w="4700" w:type="dxa"/>
            <w:tcBorders>
              <w:top w:val="nil"/>
              <w:left w:val="nil"/>
              <w:bottom w:val="single" w:sz="4" w:space="0" w:color="auto"/>
              <w:right w:val="single" w:sz="4" w:space="0" w:color="auto"/>
            </w:tcBorders>
            <w:shd w:val="clear" w:color="auto" w:fill="auto"/>
            <w:noWrap/>
            <w:vAlign w:val="center"/>
            <w:hideMark/>
          </w:tcPr>
          <w:p w:rsidR="00E320E0" w:rsidRPr="00E320E0" w:rsidRDefault="00C25BE2" w:rsidP="00E320E0">
            <w:pPr>
              <w:spacing w:after="0" w:line="240" w:lineRule="auto"/>
              <w:rPr>
                <w:rFonts w:ascii="Calibri" w:eastAsia="Times New Roman" w:hAnsi="Calibri" w:cs="Calibri"/>
                <w:color w:val="0563C1"/>
                <w:u w:val="single"/>
                <w:lang w:eastAsia="fr-FR"/>
              </w:rPr>
            </w:pPr>
            <w:hyperlink r:id="rId23" w:history="1">
              <w:r w:rsidR="00E320E0" w:rsidRPr="00E320E0">
                <w:rPr>
                  <w:rFonts w:ascii="Calibri" w:eastAsia="Times New Roman" w:hAnsi="Calibri" w:cs="Calibri"/>
                  <w:color w:val="0563C1"/>
                  <w:u w:val="single"/>
                  <w:lang w:eastAsia="fr-FR"/>
                </w:rPr>
                <w:t>lorrai-ut88.activitepartielle@direccte.gouv.fr</w:t>
              </w:r>
            </w:hyperlink>
          </w:p>
        </w:tc>
        <w:tc>
          <w:tcPr>
            <w:tcW w:w="1780" w:type="dxa"/>
            <w:tcBorders>
              <w:top w:val="nil"/>
              <w:left w:val="nil"/>
              <w:bottom w:val="single" w:sz="4" w:space="0" w:color="auto"/>
              <w:right w:val="single" w:sz="4" w:space="0" w:color="auto"/>
            </w:tcBorders>
            <w:shd w:val="clear" w:color="auto" w:fill="auto"/>
            <w:noWrap/>
            <w:vAlign w:val="center"/>
            <w:hideMark/>
          </w:tcPr>
          <w:p w:rsidR="00E320E0" w:rsidRPr="00E320E0" w:rsidRDefault="00E320E0" w:rsidP="00E320E0">
            <w:pPr>
              <w:spacing w:after="0" w:line="240" w:lineRule="auto"/>
              <w:jc w:val="center"/>
              <w:rPr>
                <w:rFonts w:ascii="Calibri" w:eastAsia="Times New Roman" w:hAnsi="Calibri" w:cs="Calibri"/>
                <w:color w:val="000000"/>
                <w:lang w:eastAsia="fr-FR"/>
              </w:rPr>
            </w:pPr>
            <w:r w:rsidRPr="00E320E0">
              <w:rPr>
                <w:rFonts w:ascii="Calibri" w:eastAsia="Times New Roman" w:hAnsi="Calibri" w:cs="Calibri"/>
                <w:color w:val="000000"/>
                <w:lang w:eastAsia="fr-FR"/>
              </w:rPr>
              <w:t>03.29.69.80.77</w:t>
            </w:r>
          </w:p>
        </w:tc>
      </w:tr>
    </w:tbl>
    <w:p w:rsidR="00266490" w:rsidRDefault="00266490" w:rsidP="006A1FA8">
      <w:pPr>
        <w:spacing w:after="0"/>
        <w:jc w:val="both"/>
      </w:pPr>
    </w:p>
    <w:p w:rsidR="006D5F13" w:rsidRDefault="006D5F13" w:rsidP="006A1FA8">
      <w:pPr>
        <w:spacing w:after="0"/>
        <w:jc w:val="both"/>
      </w:pPr>
    </w:p>
    <w:p w:rsidR="006D5F13" w:rsidRDefault="006D5F13">
      <w:r>
        <w:br w:type="page"/>
      </w:r>
    </w:p>
    <w:p w:rsidR="00E320E0" w:rsidRPr="000E6CE7" w:rsidRDefault="006D5F13" w:rsidP="00E320E0">
      <w:pPr>
        <w:spacing w:after="0"/>
        <w:jc w:val="both"/>
        <w:rPr>
          <w:b/>
          <w:color w:val="2E74B5" w:themeColor="accent1" w:themeShade="BF"/>
          <w:sz w:val="28"/>
          <w:szCs w:val="28"/>
        </w:rPr>
      </w:pPr>
      <w:r w:rsidRPr="000E6CE7">
        <w:rPr>
          <w:b/>
          <w:noProof/>
          <w:color w:val="2E74B5" w:themeColor="accent1" w:themeShade="BF"/>
          <w:sz w:val="28"/>
          <w:szCs w:val="28"/>
          <w:lang w:eastAsia="fr-FR"/>
        </w:rPr>
        <w:lastRenderedPageBreak/>
        <mc:AlternateContent>
          <mc:Choice Requires="wps">
            <w:drawing>
              <wp:anchor distT="0" distB="0" distL="114300" distR="114300" simplePos="0" relativeHeight="251663360" behindDoc="0" locked="0" layoutInCell="1" allowOverlap="1" wp14:anchorId="3FB20930" wp14:editId="2C1753A6">
                <wp:simplePos x="0" y="0"/>
                <wp:positionH relativeFrom="column">
                  <wp:posOffset>-571817</wp:posOffset>
                </wp:positionH>
                <wp:positionV relativeFrom="paragraph">
                  <wp:posOffset>-98742</wp:posOffset>
                </wp:positionV>
                <wp:extent cx="514350" cy="390525"/>
                <wp:effectExtent l="4762" t="14288" r="42863" b="42862"/>
                <wp:wrapNone/>
                <wp:docPr id="11" name="Triangle isocèle 11"/>
                <wp:cNvGraphicFramePr/>
                <a:graphic xmlns:a="http://schemas.openxmlformats.org/drawingml/2006/main">
                  <a:graphicData uri="http://schemas.microsoft.com/office/word/2010/wordprocessingShape">
                    <wps:wsp>
                      <wps:cNvSpPr/>
                      <wps:spPr>
                        <a:xfrm rot="5400000">
                          <a:off x="0" y="0"/>
                          <a:ext cx="514350" cy="3905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841240" id="Triangle isocèle 11" o:spid="_x0000_s1026" type="#_x0000_t5" style="position:absolute;margin-left:-45pt;margin-top:-7.75pt;width:40.5pt;height:30.75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" fillcolor="#5b9bd5 [3204]" strokecolor="#1f4d78 [1604]" strokeweight="1pt"/>
            </w:pict>
          </mc:Fallback>
        </mc:AlternateContent>
      </w:r>
      <w:r w:rsidR="00E320E0" w:rsidRPr="000E6CE7">
        <w:rPr>
          <w:b/>
          <w:color w:val="2E74B5" w:themeColor="accent1" w:themeShade="BF"/>
          <w:sz w:val="28"/>
          <w:szCs w:val="28"/>
        </w:rPr>
        <w:t>2. Reporter le paiement de mes impôts et cotisations sociales</w:t>
      </w:r>
    </w:p>
    <w:p w:rsidR="006D5F13" w:rsidRDefault="006D5F13" w:rsidP="00E320E0">
      <w:pPr>
        <w:spacing w:after="0"/>
        <w:jc w:val="both"/>
      </w:pPr>
    </w:p>
    <w:p w:rsidR="001B001E" w:rsidRPr="001B001E" w:rsidRDefault="001B001E" w:rsidP="001B001E">
      <w:pPr>
        <w:pStyle w:val="paragraph"/>
        <w:spacing w:before="0" w:beforeAutospacing="0" w:after="0" w:afterAutospacing="0"/>
        <w:jc w:val="both"/>
        <w:textAlignment w:val="baseline"/>
        <w:rPr>
          <w:rFonts w:asciiTheme="minorHAnsi" w:hAnsiTheme="minorHAnsi" w:cs="Arial"/>
          <w:sz w:val="22"/>
          <w:szCs w:val="22"/>
        </w:rPr>
      </w:pPr>
      <w:r w:rsidRPr="001B001E">
        <w:rPr>
          <w:rStyle w:val="normaltextrun"/>
          <w:rFonts w:asciiTheme="minorHAnsi" w:hAnsiTheme="minorHAnsi" w:cs="Arial"/>
          <w:iCs/>
          <w:color w:val="000000"/>
          <w:sz w:val="22"/>
          <w:szCs w:val="22"/>
        </w:rPr>
        <w:t>Afin de tenir compte de l’impact de l’épidémie de coronavirus sur l’activité économique,</w:t>
      </w:r>
      <w:r w:rsidRPr="001B001E">
        <w:rPr>
          <w:rStyle w:val="normaltextrun"/>
          <w:rFonts w:asciiTheme="minorHAnsi" w:hAnsiTheme="minorHAnsi" w:cs="Arial"/>
          <w:iCs/>
          <w:sz w:val="22"/>
          <w:szCs w:val="22"/>
        </w:rPr>
        <w:t xml:space="preserve"> et conformément aux annonces du Président de la République le 12 mars 2020,</w:t>
      </w:r>
      <w:r w:rsidRPr="001B001E">
        <w:rPr>
          <w:rStyle w:val="normaltextrun"/>
          <w:rFonts w:asciiTheme="minorHAnsi" w:hAnsiTheme="minorHAnsi" w:cs="Arial"/>
          <w:iCs/>
          <w:color w:val="000000"/>
          <w:sz w:val="22"/>
          <w:szCs w:val="22"/>
        </w:rPr>
        <w:t xml:space="preserve"> les réseaux des Urssaf et des services des impôts des entreprises (SIE) déclenchent des mesures exceptionnelles pour accompagner les entreprises.</w:t>
      </w:r>
    </w:p>
    <w:p w:rsidR="001B001E" w:rsidRPr="001B001E" w:rsidRDefault="001B001E" w:rsidP="001B001E">
      <w:pPr>
        <w:pStyle w:val="paragraph"/>
        <w:spacing w:before="0" w:beforeAutospacing="0" w:after="0" w:afterAutospacing="0"/>
        <w:jc w:val="both"/>
        <w:textAlignment w:val="baseline"/>
        <w:rPr>
          <w:rStyle w:val="normaltextrun"/>
          <w:rFonts w:asciiTheme="minorHAnsi" w:hAnsiTheme="minorHAnsi" w:cs="Arial"/>
          <w:b/>
          <w:bCs/>
          <w:iCs/>
          <w:sz w:val="22"/>
          <w:szCs w:val="22"/>
        </w:rPr>
      </w:pPr>
    </w:p>
    <w:p w:rsidR="001B001E" w:rsidRPr="001B001E" w:rsidRDefault="001B001E" w:rsidP="001B001E">
      <w:pPr>
        <w:pStyle w:val="paragraph"/>
        <w:spacing w:before="0" w:beforeAutospacing="0" w:after="0" w:afterAutospacing="0"/>
        <w:jc w:val="both"/>
        <w:textAlignment w:val="baseline"/>
        <w:rPr>
          <w:rFonts w:asciiTheme="minorHAnsi" w:hAnsiTheme="minorHAnsi" w:cs="Arial"/>
          <w:sz w:val="22"/>
          <w:szCs w:val="22"/>
        </w:rPr>
      </w:pPr>
      <w:r w:rsidRPr="001B001E">
        <w:rPr>
          <w:rStyle w:val="normaltextrun"/>
          <w:rFonts w:asciiTheme="minorHAnsi" w:hAnsiTheme="minorHAnsi" w:cs="Arial"/>
          <w:b/>
          <w:bCs/>
          <w:iCs/>
          <w:sz w:val="22"/>
          <w:szCs w:val="22"/>
        </w:rPr>
        <w:t>1. Concernant les cotisations sociales payables auprès des Urssaf</w:t>
      </w:r>
    </w:p>
    <w:p w:rsidR="001B001E" w:rsidRPr="001B001E" w:rsidRDefault="001B001E" w:rsidP="001B001E">
      <w:pPr>
        <w:pStyle w:val="paragraph"/>
        <w:spacing w:before="120" w:beforeAutospacing="0" w:after="0" w:afterAutospacing="0"/>
        <w:jc w:val="both"/>
        <w:textAlignment w:val="baseline"/>
        <w:rPr>
          <w:rStyle w:val="normaltextrun"/>
          <w:rFonts w:asciiTheme="minorHAnsi" w:hAnsiTheme="minorHAnsi" w:cs="Arial"/>
          <w:b/>
          <w:iCs/>
          <w:sz w:val="22"/>
          <w:szCs w:val="22"/>
        </w:rPr>
      </w:pPr>
      <w:r w:rsidRPr="001B001E">
        <w:rPr>
          <w:rStyle w:val="normaltextrun"/>
          <w:rFonts w:asciiTheme="minorHAnsi" w:hAnsiTheme="minorHAnsi" w:cs="Arial"/>
          <w:b/>
          <w:iCs/>
          <w:sz w:val="22"/>
          <w:szCs w:val="22"/>
        </w:rPr>
        <w:t>Pour les entreprises :</w:t>
      </w:r>
    </w:p>
    <w:p w:rsidR="001B001E" w:rsidRPr="001B001E" w:rsidRDefault="001B001E" w:rsidP="001B001E">
      <w:pPr>
        <w:pStyle w:val="paragraph"/>
        <w:spacing w:before="0" w:beforeAutospacing="0" w:after="0" w:afterAutospacing="0"/>
        <w:jc w:val="both"/>
        <w:textAlignment w:val="baseline"/>
        <w:rPr>
          <w:rStyle w:val="normaltextrun"/>
          <w:rFonts w:asciiTheme="minorHAnsi" w:hAnsiTheme="minorHAnsi" w:cs="Arial"/>
          <w:iCs/>
          <w:sz w:val="22"/>
          <w:szCs w:val="22"/>
        </w:rPr>
      </w:pPr>
      <w:r w:rsidRPr="001B001E">
        <w:rPr>
          <w:rStyle w:val="normaltextrun"/>
          <w:rFonts w:asciiTheme="minorHAnsi" w:hAnsiTheme="minorHAnsi" w:cs="Arial"/>
          <w:iCs/>
          <w:sz w:val="22"/>
          <w:szCs w:val="22"/>
        </w:rPr>
        <w:t>Les employeurs dont la date d’échéance Urssaf intervient le 15 du mois peuvent reporter tout ou partie du paiement de leurs cotisations salariales et patronales pour l’échéance du 15 mars 2020. La date de paiement de ces cotisations pourra être reportée jusqu’à 3 mois : des informations seront communiquées ultérieurement sur la suite. Aucune pénalité ne sera appliquée.</w:t>
      </w:r>
    </w:p>
    <w:p w:rsidR="001B001E" w:rsidRPr="001B001E" w:rsidRDefault="001B001E" w:rsidP="001B001E">
      <w:pPr>
        <w:pStyle w:val="paragraph"/>
        <w:spacing w:before="0" w:beforeAutospacing="0" w:after="0" w:afterAutospacing="0"/>
        <w:textAlignment w:val="baseline"/>
        <w:rPr>
          <w:rStyle w:val="normaltextrun"/>
          <w:rFonts w:asciiTheme="minorHAnsi" w:hAnsiTheme="minorHAnsi" w:cs="Arial"/>
          <w:b/>
          <w:iCs/>
          <w:sz w:val="22"/>
          <w:szCs w:val="22"/>
        </w:rPr>
      </w:pPr>
      <w:r w:rsidRPr="001B001E">
        <w:rPr>
          <w:rStyle w:val="normaltextrun"/>
          <w:rFonts w:asciiTheme="minorHAnsi" w:hAnsiTheme="minorHAnsi" w:cs="Arial"/>
          <w:b/>
          <w:iCs/>
          <w:sz w:val="22"/>
          <w:szCs w:val="22"/>
        </w:rPr>
        <w:t>Quelle est la démarche pour moduler le montant du règlement des cotisations à l’échéance du 15 mars ?</w:t>
      </w:r>
    </w:p>
    <w:p w:rsidR="001B001E" w:rsidRPr="001B001E" w:rsidRDefault="001B001E" w:rsidP="001B001E">
      <w:pPr>
        <w:pStyle w:val="paragraph"/>
        <w:spacing w:before="0" w:beforeAutospacing="0" w:after="0" w:afterAutospacing="0"/>
        <w:textAlignment w:val="baseline"/>
        <w:rPr>
          <w:rStyle w:val="normaltextrun"/>
          <w:rFonts w:asciiTheme="minorHAnsi" w:hAnsiTheme="minorHAnsi" w:cs="Arial"/>
          <w:iCs/>
          <w:sz w:val="22"/>
          <w:szCs w:val="22"/>
        </w:rPr>
      </w:pPr>
      <w:r w:rsidRPr="001B001E">
        <w:rPr>
          <w:rStyle w:val="normaltextrun"/>
          <w:rFonts w:asciiTheme="minorHAnsi" w:hAnsiTheme="minorHAnsi" w:cs="Arial"/>
          <w:iCs/>
          <w:sz w:val="22"/>
          <w:szCs w:val="22"/>
        </w:rPr>
        <w:t>Les employeurs peuvent moduler leur paiement en fonction de leurs besoins : montant à 0, ou montant correspondant à une partie des cotisations.</w:t>
      </w:r>
    </w:p>
    <w:p w:rsidR="001B001E" w:rsidRPr="001B001E" w:rsidRDefault="001B001E" w:rsidP="001B001E">
      <w:pPr>
        <w:pStyle w:val="paragraph"/>
        <w:spacing w:before="0" w:beforeAutospacing="0" w:after="0" w:afterAutospacing="0"/>
        <w:ind w:left="708"/>
        <w:textAlignment w:val="baseline"/>
        <w:rPr>
          <w:rStyle w:val="normaltextrun"/>
          <w:rFonts w:asciiTheme="minorHAnsi" w:hAnsiTheme="minorHAnsi" w:cs="Arial"/>
          <w:iCs/>
          <w:sz w:val="22"/>
          <w:szCs w:val="22"/>
        </w:rPr>
      </w:pPr>
      <w:r w:rsidRPr="001B001E">
        <w:rPr>
          <w:rStyle w:val="normaltextrun"/>
          <w:rFonts w:asciiTheme="minorHAnsi" w:hAnsiTheme="minorHAnsi" w:cs="Arial"/>
          <w:iCs/>
          <w:sz w:val="22"/>
          <w:szCs w:val="22"/>
          <w:u w:val="single"/>
        </w:rPr>
        <w:t>Premier cas</w:t>
      </w:r>
      <w:r w:rsidRPr="001B001E">
        <w:rPr>
          <w:rStyle w:val="normaltextrun"/>
          <w:rFonts w:asciiTheme="minorHAnsi" w:hAnsiTheme="minorHAnsi" w:cs="Arial"/>
          <w:iCs/>
          <w:sz w:val="22"/>
          <w:szCs w:val="22"/>
        </w:rPr>
        <w:t xml:space="preserve"> – l’employeur n’a pas encore déposé en ligne sa DSN de février 2020 : il peut la déposer jusqu’au lundi 16 mars 2020 inclus, en modulant son paiement SEPA au sein de cette DSN.</w:t>
      </w:r>
    </w:p>
    <w:p w:rsidR="001B001E" w:rsidRPr="001B001E" w:rsidRDefault="001B001E" w:rsidP="001B001E">
      <w:pPr>
        <w:pStyle w:val="paragraph"/>
        <w:spacing w:before="0" w:beforeAutospacing="0" w:after="0" w:afterAutospacing="0"/>
        <w:ind w:left="708"/>
        <w:textAlignment w:val="baseline"/>
        <w:rPr>
          <w:rFonts w:asciiTheme="minorHAnsi" w:hAnsiTheme="minorHAnsi" w:cs="Arial"/>
          <w:sz w:val="22"/>
          <w:szCs w:val="22"/>
        </w:rPr>
      </w:pPr>
      <w:r w:rsidRPr="001B001E">
        <w:rPr>
          <w:rStyle w:val="normaltextrun"/>
          <w:rFonts w:asciiTheme="minorHAnsi" w:hAnsiTheme="minorHAnsi" w:cs="Arial"/>
          <w:iCs/>
          <w:sz w:val="22"/>
          <w:szCs w:val="22"/>
          <w:u w:val="single"/>
        </w:rPr>
        <w:t>Second cas</w:t>
      </w:r>
      <w:r w:rsidRPr="001B001E">
        <w:rPr>
          <w:rStyle w:val="normaltextrun"/>
          <w:rFonts w:asciiTheme="minorHAnsi" w:hAnsiTheme="minorHAnsi" w:cs="Arial"/>
          <w:iCs/>
          <w:sz w:val="22"/>
          <w:szCs w:val="22"/>
        </w:rPr>
        <w:t xml:space="preserve"> – Si l’employeur a déjà déposé sa DSN de février 2020 : il peut modifier son paiement de deux façons : ou bien en déposant jusqu’au dimanche 15 mars inclus une DSN « annule et remplace » avec modification du paiement Urssaf ; ou bien jusqu’au jeudi 19 mars à 12h00, en modifiant son paiement Urssaf (attention, seulement si l’employeur est à l’échéance du 15) selon un mode opératoire disponible sur le site urssaf.fr </w:t>
      </w:r>
      <w:hyperlink r:id="rId24" w:history="1">
        <w:r w:rsidRPr="001B001E">
          <w:rPr>
            <w:rStyle w:val="LienInternet"/>
            <w:rFonts w:asciiTheme="minorHAnsi" w:hAnsiTheme="minorHAnsi" w:cs="Arial"/>
            <w:i/>
            <w:iCs/>
            <w:sz w:val="22"/>
            <w:szCs w:val="22"/>
          </w:rPr>
          <w:t>http://www.dsn-info.fr/documentation/telepaiement-services-urssaf.pdf</w:t>
        </w:r>
      </w:hyperlink>
    </w:p>
    <w:p w:rsidR="001B001E" w:rsidRPr="001B001E" w:rsidRDefault="001B001E" w:rsidP="001B001E">
      <w:pPr>
        <w:pStyle w:val="paragraph"/>
        <w:spacing w:before="0" w:beforeAutospacing="0" w:after="0" w:afterAutospacing="0"/>
        <w:ind w:left="708"/>
        <w:textAlignment w:val="baseline"/>
        <w:rPr>
          <w:rStyle w:val="normaltextrun"/>
          <w:rFonts w:asciiTheme="minorHAnsi" w:hAnsiTheme="minorHAnsi" w:cs="Arial"/>
          <w:iCs/>
          <w:sz w:val="22"/>
          <w:szCs w:val="22"/>
        </w:rPr>
      </w:pPr>
      <w:r w:rsidRPr="001B001E">
        <w:rPr>
          <w:rStyle w:val="normaltextrun"/>
          <w:rFonts w:asciiTheme="minorHAnsi" w:hAnsiTheme="minorHAnsi" w:cs="Arial"/>
          <w:iCs/>
          <w:sz w:val="22"/>
          <w:szCs w:val="22"/>
          <w:u w:val="single"/>
        </w:rPr>
        <w:t>Troisième cas</w:t>
      </w:r>
      <w:r w:rsidRPr="001B001E">
        <w:rPr>
          <w:rStyle w:val="normaltextrun"/>
          <w:rFonts w:asciiTheme="minorHAnsi" w:hAnsiTheme="minorHAnsi" w:cs="Arial"/>
          <w:iCs/>
          <w:sz w:val="22"/>
          <w:szCs w:val="22"/>
        </w:rPr>
        <w:t xml:space="preserve"> – l’employeur règle ses cotisations hors DSN : il peut adapter le montant de son virement bancaire, ou bien ne pas effectuer de virement.</w:t>
      </w:r>
    </w:p>
    <w:p w:rsidR="001B001E" w:rsidRPr="001B001E" w:rsidRDefault="001B001E" w:rsidP="001B001E">
      <w:pPr>
        <w:pStyle w:val="paragraph"/>
        <w:spacing w:before="0" w:beforeAutospacing="0" w:after="0" w:afterAutospacing="0"/>
        <w:textAlignment w:val="baseline"/>
        <w:rPr>
          <w:rStyle w:val="normaltextrun"/>
          <w:rFonts w:asciiTheme="minorHAnsi" w:hAnsiTheme="minorHAnsi" w:cs="Arial"/>
          <w:iCs/>
          <w:sz w:val="22"/>
          <w:szCs w:val="22"/>
        </w:rPr>
      </w:pPr>
    </w:p>
    <w:p w:rsidR="001B001E" w:rsidRPr="001B001E" w:rsidRDefault="001B001E" w:rsidP="001B001E">
      <w:pPr>
        <w:pStyle w:val="paragraph"/>
        <w:spacing w:before="0" w:beforeAutospacing="0" w:after="0" w:afterAutospacing="0"/>
        <w:textAlignment w:val="baseline"/>
        <w:rPr>
          <w:rFonts w:asciiTheme="minorHAnsi" w:hAnsiTheme="minorHAnsi" w:cs="Arial"/>
          <w:sz w:val="22"/>
          <w:szCs w:val="22"/>
        </w:rPr>
      </w:pPr>
      <w:r w:rsidRPr="001B001E">
        <w:rPr>
          <w:rStyle w:val="normaltextrun"/>
          <w:rFonts w:asciiTheme="minorHAnsi" w:hAnsiTheme="minorHAnsi" w:cs="Arial"/>
          <w:iCs/>
          <w:sz w:val="22"/>
          <w:szCs w:val="22"/>
        </w:rPr>
        <w:t xml:space="preserve">Si l’employeur ne souhaite pas opter pour un report de l’ensemble des cotisations et préfère régler les cotisations salariales, il peut échelonner le règlement des cotisations patronales, comme habituellement. Pour cela, il peut se connecter à son espace en ligne sur </w:t>
      </w:r>
      <w:hyperlink r:id="rId25" w:history="1">
        <w:r w:rsidRPr="001B001E">
          <w:rPr>
            <w:rStyle w:val="normaltextrun"/>
            <w:rFonts w:asciiTheme="minorHAnsi" w:hAnsiTheme="minorHAnsi" w:cs="Arial"/>
            <w:iCs/>
            <w:sz w:val="22"/>
            <w:szCs w:val="22"/>
          </w:rPr>
          <w:t>urssaf.fr</w:t>
        </w:r>
      </w:hyperlink>
      <w:r w:rsidRPr="001B001E">
        <w:rPr>
          <w:rStyle w:val="normaltextrun"/>
          <w:rFonts w:asciiTheme="minorHAnsi" w:hAnsiTheme="minorHAnsi" w:cs="Arial"/>
          <w:iCs/>
          <w:sz w:val="22"/>
          <w:szCs w:val="22"/>
        </w:rPr>
        <w:t> et signaler sa situation via la messagerie : « Nouveau message » / « Une formalité déclarative » / « Déclarer une situation exceptionnelle ». Il est également possible de joindre l’Urssaf par téléphone au 3957 (0,12€ / min + prix appel). </w:t>
      </w:r>
    </w:p>
    <w:p w:rsidR="001B001E" w:rsidRPr="001B001E" w:rsidRDefault="001B001E" w:rsidP="001B001E">
      <w:pPr>
        <w:pStyle w:val="paragraph"/>
        <w:spacing w:before="0" w:beforeAutospacing="0" w:after="0" w:afterAutospacing="0"/>
        <w:textAlignment w:val="baseline"/>
        <w:rPr>
          <w:rStyle w:val="normaltextrun"/>
          <w:rFonts w:asciiTheme="minorHAnsi" w:hAnsiTheme="minorHAnsi" w:cs="Arial"/>
          <w:iCs/>
          <w:sz w:val="22"/>
          <w:szCs w:val="22"/>
        </w:rPr>
      </w:pPr>
      <w:r w:rsidRPr="001B001E">
        <w:rPr>
          <w:rStyle w:val="normaltextrun"/>
          <w:rFonts w:asciiTheme="minorHAnsi" w:hAnsiTheme="minorHAnsi" w:cs="Arial"/>
          <w:iCs/>
          <w:sz w:val="22"/>
          <w:szCs w:val="22"/>
        </w:rPr>
        <w:t>Pour les employeurs dont la date d’échéance intervient le 5 du mois, des informations leur seront communiquées ultérieurement, en vue de l’échéance du 5 avril.</w:t>
      </w:r>
    </w:p>
    <w:p w:rsidR="001B001E" w:rsidRPr="001B001E" w:rsidRDefault="001B001E" w:rsidP="001B001E">
      <w:pPr>
        <w:rPr>
          <w:rStyle w:val="normaltextrun"/>
          <w:rFonts w:cs="Arial"/>
          <w:iCs/>
          <w:lang w:eastAsia="fr-FR"/>
        </w:rPr>
      </w:pPr>
      <w:r w:rsidRPr="001B001E">
        <w:rPr>
          <w:rStyle w:val="normaltextrun"/>
          <w:rFonts w:cs="Arial"/>
          <w:iCs/>
          <w:lang w:eastAsia="fr-FR"/>
        </w:rPr>
        <w:t>Dernier point : un report ou un accord délai est également possible pour les cotisations de retraite complémentaire. Les employeurs sont invités à se rapprocher de leur institution de retraite complémentaire.</w:t>
      </w:r>
    </w:p>
    <w:p w:rsidR="001B001E" w:rsidRPr="001B001E" w:rsidRDefault="001B001E" w:rsidP="001B001E">
      <w:pPr>
        <w:spacing w:after="0"/>
        <w:jc w:val="both"/>
        <w:rPr>
          <w:rFonts w:cs="Arial"/>
          <w:b/>
        </w:rPr>
      </w:pPr>
      <w:r w:rsidRPr="001B001E">
        <w:rPr>
          <w:rFonts w:cs="Arial"/>
          <w:b/>
        </w:rPr>
        <w:t>Pour les travailleurs indépendants :</w:t>
      </w:r>
    </w:p>
    <w:p w:rsidR="001B001E" w:rsidRPr="001B001E" w:rsidRDefault="001B001E" w:rsidP="001B001E">
      <w:pPr>
        <w:rPr>
          <w:rFonts w:cs="Arial"/>
        </w:rPr>
      </w:pPr>
      <w:r w:rsidRPr="001B001E">
        <w:rPr>
          <w:rFonts w:cs="Arial"/>
        </w:rPr>
        <w:t>L’</w:t>
      </w:r>
      <w:r w:rsidRPr="001B001E">
        <w:rPr>
          <w:rFonts w:cs="Arial"/>
          <w:b/>
          <w:bCs/>
        </w:rPr>
        <w:t>échéance mensuelle du 20 mars ne sera pas prélevée</w:t>
      </w:r>
      <w:r w:rsidRPr="001B001E">
        <w:rPr>
          <w:rFonts w:cs="Arial"/>
        </w:rPr>
        <w:t>. Dans l’attente de mesures à venir, le montant de cette échéance sera lissé sur les échéances ultérieures (avril à décembre).</w:t>
      </w:r>
    </w:p>
    <w:p w:rsidR="001B001E" w:rsidRPr="001B001E" w:rsidRDefault="001B001E" w:rsidP="001B001E">
      <w:pPr>
        <w:rPr>
          <w:rFonts w:cs="Arial"/>
        </w:rPr>
      </w:pPr>
      <w:r w:rsidRPr="001B001E">
        <w:rPr>
          <w:rFonts w:cs="Arial"/>
        </w:rPr>
        <w:t>En complément de cette mesure, les travailleurs indépendants peuvent solliciter :</w:t>
      </w:r>
    </w:p>
    <w:p w:rsidR="001B001E" w:rsidRPr="001B001E" w:rsidRDefault="001B001E" w:rsidP="001B001E">
      <w:pPr>
        <w:pStyle w:val="Paragraphedeliste"/>
        <w:numPr>
          <w:ilvl w:val="0"/>
          <w:numId w:val="5"/>
        </w:numPr>
        <w:spacing w:after="0" w:line="240" w:lineRule="auto"/>
        <w:rPr>
          <w:rFonts w:cs="Arial"/>
        </w:rPr>
      </w:pPr>
      <w:proofErr w:type="gramStart"/>
      <w:r w:rsidRPr="001B001E">
        <w:rPr>
          <w:rFonts w:cs="Arial"/>
        </w:rPr>
        <w:t>l’octroi</w:t>
      </w:r>
      <w:proofErr w:type="gramEnd"/>
      <w:r w:rsidRPr="001B001E">
        <w:rPr>
          <w:rFonts w:cs="Arial"/>
        </w:rPr>
        <w:t xml:space="preserve"> de délais de paiement, y compris par anticipation. Il n’y aura ni majoration de retard ni pénalité ;</w:t>
      </w:r>
    </w:p>
    <w:p w:rsidR="001B001E" w:rsidRPr="001B001E" w:rsidRDefault="001B001E" w:rsidP="001B001E">
      <w:pPr>
        <w:pStyle w:val="Paragraphedeliste"/>
        <w:numPr>
          <w:ilvl w:val="0"/>
          <w:numId w:val="5"/>
        </w:numPr>
        <w:spacing w:after="0" w:line="240" w:lineRule="auto"/>
        <w:rPr>
          <w:rFonts w:cs="Arial"/>
        </w:rPr>
      </w:pPr>
      <w:proofErr w:type="gramStart"/>
      <w:r w:rsidRPr="001B001E">
        <w:rPr>
          <w:rFonts w:cs="Arial"/>
        </w:rPr>
        <w:t>un</w:t>
      </w:r>
      <w:proofErr w:type="gramEnd"/>
      <w:r w:rsidRPr="001B001E">
        <w:rPr>
          <w:rFonts w:cs="Arial"/>
        </w:rPr>
        <w:t xml:space="preserve"> ajustement de leur échéancier de cotisations pour tenir compte d’ores et déjà d’une baisse de leur revenu, en </w:t>
      </w:r>
      <w:proofErr w:type="spellStart"/>
      <w:r w:rsidRPr="001B001E">
        <w:rPr>
          <w:rFonts w:cs="Arial"/>
        </w:rPr>
        <w:t>réestimant</w:t>
      </w:r>
      <w:proofErr w:type="spellEnd"/>
      <w:r w:rsidRPr="001B001E">
        <w:rPr>
          <w:rFonts w:cs="Arial"/>
        </w:rPr>
        <w:t xml:space="preserve"> leur revenu sans attendre la déclaration annuelle ; </w:t>
      </w:r>
    </w:p>
    <w:p w:rsidR="001B001E" w:rsidRPr="001B001E" w:rsidRDefault="001B001E" w:rsidP="001B001E">
      <w:pPr>
        <w:pStyle w:val="Paragraphedeliste"/>
        <w:numPr>
          <w:ilvl w:val="0"/>
          <w:numId w:val="5"/>
        </w:numPr>
        <w:spacing w:after="0" w:line="240" w:lineRule="auto"/>
        <w:rPr>
          <w:rFonts w:cs="Arial"/>
        </w:rPr>
      </w:pPr>
      <w:proofErr w:type="gramStart"/>
      <w:r w:rsidRPr="001B001E">
        <w:rPr>
          <w:rFonts w:cs="Arial"/>
        </w:rPr>
        <w:lastRenderedPageBreak/>
        <w:t>l’intervention</w:t>
      </w:r>
      <w:proofErr w:type="gramEnd"/>
      <w:r w:rsidRPr="001B001E">
        <w:rPr>
          <w:rFonts w:cs="Arial"/>
        </w:rPr>
        <w:t xml:space="preserve"> de l’action sociale pour la prise en charge partielle ou totale de leurs cotisations ou pour l’attribution d’une aide financière exceptionnelle.</w:t>
      </w:r>
    </w:p>
    <w:p w:rsidR="001B001E" w:rsidRPr="001B001E" w:rsidRDefault="001B001E" w:rsidP="001B001E">
      <w:pPr>
        <w:rPr>
          <w:rFonts w:cs="Arial"/>
          <w:b/>
          <w:bCs/>
          <w:lang w:eastAsia="fr-FR"/>
        </w:rPr>
      </w:pPr>
    </w:p>
    <w:p w:rsidR="001B001E" w:rsidRPr="001B001E" w:rsidRDefault="001B001E" w:rsidP="001B001E">
      <w:pPr>
        <w:rPr>
          <w:rFonts w:cs="Arial"/>
        </w:rPr>
      </w:pPr>
      <w:r w:rsidRPr="001B001E">
        <w:rPr>
          <w:rFonts w:cs="Arial"/>
          <w:b/>
          <w:bCs/>
          <w:lang w:eastAsia="fr-FR"/>
        </w:rPr>
        <w:t>Quelles démarches ?</w:t>
      </w:r>
    </w:p>
    <w:p w:rsidR="001B001E" w:rsidRPr="001B001E" w:rsidRDefault="001B001E" w:rsidP="001B001E">
      <w:pPr>
        <w:ind w:firstLine="360"/>
        <w:rPr>
          <w:rFonts w:cs="Arial"/>
          <w:b/>
          <w:bCs/>
        </w:rPr>
      </w:pPr>
      <w:r w:rsidRPr="001B001E">
        <w:rPr>
          <w:rFonts w:cs="Arial"/>
          <w:b/>
          <w:bCs/>
        </w:rPr>
        <w:t>Artisans ou commerçants :</w:t>
      </w:r>
    </w:p>
    <w:p w:rsidR="001B001E" w:rsidRPr="001B001E" w:rsidRDefault="001B001E" w:rsidP="001B001E">
      <w:pPr>
        <w:numPr>
          <w:ilvl w:val="0"/>
          <w:numId w:val="6"/>
        </w:numPr>
        <w:spacing w:after="0" w:line="240" w:lineRule="auto"/>
        <w:rPr>
          <w:rFonts w:cs="Arial"/>
          <w:lang w:eastAsia="fr-FR"/>
        </w:rPr>
      </w:pPr>
      <w:r w:rsidRPr="001B001E">
        <w:rPr>
          <w:rFonts w:cs="Arial"/>
          <w:lang w:eastAsia="fr-FR"/>
        </w:rPr>
        <w:t xml:space="preserve">Par internet sur secu-independants.fr, </w:t>
      </w:r>
      <w:hyperlink r:id="rId26" w:history="1">
        <w:r w:rsidRPr="001B001E">
          <w:rPr>
            <w:rStyle w:val="Lienhypertexte"/>
            <w:rFonts w:cs="Arial"/>
            <w:lang w:eastAsia="fr-FR"/>
          </w:rPr>
          <w:t>Mon compte</w:t>
        </w:r>
      </w:hyperlink>
      <w:r w:rsidRPr="001B001E">
        <w:rPr>
          <w:rFonts w:cs="Arial"/>
          <w:lang w:eastAsia="fr-FR"/>
        </w:rPr>
        <w:t xml:space="preserve"> pour une demande de délai ou de revenu estimé</w:t>
      </w:r>
    </w:p>
    <w:p w:rsidR="001B001E" w:rsidRPr="001B001E" w:rsidRDefault="001B001E" w:rsidP="001B001E">
      <w:pPr>
        <w:numPr>
          <w:ilvl w:val="0"/>
          <w:numId w:val="6"/>
        </w:numPr>
        <w:spacing w:after="0" w:line="240" w:lineRule="auto"/>
        <w:rPr>
          <w:rFonts w:cs="Arial"/>
          <w:lang w:eastAsia="fr-FR"/>
        </w:rPr>
      </w:pPr>
      <w:hyperlink r:id="rId27" w:history="1">
        <w:r w:rsidRPr="001B001E">
          <w:rPr>
            <w:rStyle w:val="Lienhypertexte"/>
            <w:rFonts w:cs="Arial"/>
            <w:lang w:eastAsia="fr-FR"/>
          </w:rPr>
          <w:t>Par courriel</w:t>
        </w:r>
      </w:hyperlink>
      <w:r w:rsidRPr="001B001E">
        <w:rPr>
          <w:rFonts w:cs="Arial"/>
          <w:lang w:eastAsia="fr-FR"/>
        </w:rPr>
        <w:t>, en choisissant l'objet « Vos cotisations », motif « Difficultés de paiement »</w:t>
      </w:r>
    </w:p>
    <w:p w:rsidR="001B001E" w:rsidRPr="001B001E" w:rsidRDefault="001B001E" w:rsidP="001B001E">
      <w:pPr>
        <w:numPr>
          <w:ilvl w:val="0"/>
          <w:numId w:val="6"/>
        </w:numPr>
        <w:spacing w:after="0" w:line="240" w:lineRule="auto"/>
        <w:rPr>
          <w:rFonts w:cs="Arial"/>
          <w:lang w:eastAsia="fr-FR"/>
        </w:rPr>
      </w:pPr>
      <w:r w:rsidRPr="001B001E">
        <w:rPr>
          <w:rFonts w:cs="Arial"/>
          <w:lang w:eastAsia="fr-FR"/>
        </w:rPr>
        <w:t>Par téléphone au 3698 (service gratuit + prix appel)</w:t>
      </w:r>
    </w:p>
    <w:p w:rsidR="001B001E" w:rsidRPr="001B001E" w:rsidRDefault="001B001E" w:rsidP="001B001E">
      <w:pPr>
        <w:rPr>
          <w:rFonts w:eastAsia="Calibri" w:cs="Arial"/>
          <w:b/>
          <w:bCs/>
        </w:rPr>
      </w:pPr>
    </w:p>
    <w:p w:rsidR="001B001E" w:rsidRPr="001B001E" w:rsidRDefault="001B001E" w:rsidP="001B001E">
      <w:pPr>
        <w:ind w:firstLine="360"/>
        <w:rPr>
          <w:rFonts w:cs="Arial"/>
          <w:b/>
          <w:bCs/>
        </w:rPr>
      </w:pPr>
      <w:r w:rsidRPr="001B001E">
        <w:rPr>
          <w:rFonts w:cs="Arial"/>
          <w:b/>
          <w:bCs/>
        </w:rPr>
        <w:t xml:space="preserve">Professions libérales : </w:t>
      </w:r>
    </w:p>
    <w:p w:rsidR="001B001E" w:rsidRPr="001B001E" w:rsidRDefault="001B001E" w:rsidP="001B001E">
      <w:pPr>
        <w:pStyle w:val="Paragraphedeliste"/>
        <w:numPr>
          <w:ilvl w:val="0"/>
          <w:numId w:val="7"/>
        </w:numPr>
        <w:suppressAutoHyphens/>
        <w:spacing w:after="0" w:line="240" w:lineRule="auto"/>
        <w:rPr>
          <w:rFonts w:cs="Arial"/>
        </w:rPr>
      </w:pPr>
      <w:r w:rsidRPr="001B001E">
        <w:rPr>
          <w:rFonts w:cs="Arial"/>
        </w:rPr>
        <w:t xml:space="preserve">Par internet, se connecter à l’espace en ligne sur </w:t>
      </w:r>
      <w:hyperlink r:id="rId28" w:history="1">
        <w:r w:rsidRPr="001B001E">
          <w:rPr>
            <w:rStyle w:val="Lienhypertexte"/>
            <w:rFonts w:cs="Arial"/>
          </w:rPr>
          <w:t>urssaf.fr</w:t>
        </w:r>
      </w:hyperlink>
      <w:r w:rsidRPr="001B001E">
        <w:rPr>
          <w:rFonts w:cs="Arial"/>
        </w:rPr>
        <w:t xml:space="preserve"> et adresser un message via la rubrique « Une formalité déclarative » &gt; « Déclarer une situation exceptionnelle ». </w:t>
      </w:r>
    </w:p>
    <w:p w:rsidR="001B001E" w:rsidRPr="001B001E" w:rsidRDefault="001B001E" w:rsidP="001B001E">
      <w:pPr>
        <w:pStyle w:val="Paragraphedeliste"/>
        <w:numPr>
          <w:ilvl w:val="0"/>
          <w:numId w:val="7"/>
        </w:numPr>
        <w:suppressAutoHyphens/>
        <w:spacing w:after="0" w:line="240" w:lineRule="auto"/>
        <w:rPr>
          <w:rFonts w:cs="Arial"/>
        </w:rPr>
      </w:pPr>
      <w:r w:rsidRPr="001B001E">
        <w:rPr>
          <w:rFonts w:cs="Arial"/>
        </w:rPr>
        <w:t>Par téléphone, contacter l’Urssaf au 3957 (0,12€ / min + prix appel) ou au 0806 804 209 (service gratuit + prix appel) pour les praticiens et auxiliaires médicaux.</w:t>
      </w:r>
    </w:p>
    <w:p w:rsidR="001B001E" w:rsidRPr="001B001E" w:rsidRDefault="001B001E" w:rsidP="001B001E">
      <w:pPr>
        <w:jc w:val="both"/>
        <w:rPr>
          <w:rFonts w:cs="Arial"/>
        </w:rPr>
      </w:pPr>
    </w:p>
    <w:p w:rsidR="001B001E" w:rsidRPr="001B001E" w:rsidRDefault="001B001E" w:rsidP="001B001E">
      <w:pPr>
        <w:jc w:val="both"/>
        <w:rPr>
          <w:rFonts w:cs="Arial"/>
          <w:b/>
          <w:bCs/>
        </w:rPr>
      </w:pPr>
      <w:r w:rsidRPr="001B001E">
        <w:rPr>
          <w:rFonts w:cs="Arial"/>
          <w:b/>
          <w:bCs/>
        </w:rPr>
        <w:t xml:space="preserve">2. Concernant les impôts payables auprès des services des impôts des entreprises (SIE) de la </w:t>
      </w:r>
      <w:proofErr w:type="spellStart"/>
      <w:r w:rsidRPr="001B001E">
        <w:rPr>
          <w:rFonts w:cs="Arial"/>
          <w:b/>
          <w:bCs/>
        </w:rPr>
        <w:t>DGFiP</w:t>
      </w:r>
      <w:proofErr w:type="spellEnd"/>
    </w:p>
    <w:p w:rsidR="001B001E" w:rsidRPr="001B001E" w:rsidRDefault="001B001E" w:rsidP="001B001E">
      <w:pPr>
        <w:jc w:val="both"/>
        <w:rPr>
          <w:rFonts w:cs="Arial"/>
        </w:rPr>
      </w:pPr>
      <w:r w:rsidRPr="001B001E">
        <w:rPr>
          <w:rFonts w:cs="Arial"/>
          <w:b/>
          <w:bCs/>
        </w:rPr>
        <w:t>Pour les entreprises</w:t>
      </w:r>
      <w:r w:rsidRPr="001B001E">
        <w:rPr>
          <w:rFonts w:cs="Arial"/>
        </w:rPr>
        <w:t xml:space="preserve"> (ou les experts-comptables qui interviennent pour des clients dans cette situation), il est possible de demander au service des impôts des entreprises le report sans pénalité du règlement de leurs prochaines échéances d'impôts directs (acompte d'impôt sur les sociétés, taxe sur les salaires).</w:t>
      </w:r>
    </w:p>
    <w:p w:rsidR="001B001E" w:rsidRPr="001B001E" w:rsidRDefault="001B001E" w:rsidP="001B001E">
      <w:pPr>
        <w:jc w:val="both"/>
        <w:rPr>
          <w:rFonts w:cs="Arial"/>
        </w:rPr>
      </w:pPr>
      <w:r>
        <w:rPr>
          <w:rFonts w:cs="Arial"/>
        </w:rPr>
        <w:t xml:space="preserve">Si elles ont </w:t>
      </w:r>
      <w:r w:rsidRPr="001B001E">
        <w:rPr>
          <w:rFonts w:cs="Arial"/>
        </w:rPr>
        <w:t>déjà réglé leurs échéances de mars, elles ont peut-être encore la possibilité de s’opposer au prélèvement SEPA auprès de leur banque en ligne. Sinon, elles ont également la possibilité d'en demander le remboursement auprès de leur service des impôts des entreprises, une fois le prélèvement effectif.</w:t>
      </w:r>
    </w:p>
    <w:p w:rsidR="001B001E" w:rsidRPr="001B001E" w:rsidRDefault="001B001E" w:rsidP="001B001E">
      <w:pPr>
        <w:jc w:val="both"/>
        <w:rPr>
          <w:rFonts w:cs="Arial"/>
        </w:rPr>
      </w:pPr>
      <w:r w:rsidRPr="001B001E">
        <w:rPr>
          <w:rFonts w:cs="Arial"/>
          <w:b/>
          <w:bCs/>
        </w:rPr>
        <w:t>Pour les travailleurs indépendants</w:t>
      </w:r>
      <w:r w:rsidRPr="001B001E">
        <w:rPr>
          <w:rFonts w:cs="Arial"/>
        </w:rPr>
        <w:t>, il est possible de moduler à tout moment le taux et les acomptes de prélèvement à la source.  Il est aussi possible de reporter le paiement de leurs acomptes de prélèvement à la source sur leurs revenus professionnels d’un mois sur l’autre jusqu’à trois fois si leurs acomptes sont mensuels, ou d’un trimestre sur l’autre si leurs acomptes sont trimestriels. Toutes ces démarches sont accessibles via leur espace particulier sur impots.gouv.fr, rubrique « Gérer mon prélèvement à la source » : toute intervention avant le 22 du mois sera prise en compte pour le mois suivant.</w:t>
      </w:r>
    </w:p>
    <w:p w:rsidR="001B001E" w:rsidRPr="001B001E" w:rsidRDefault="001B001E" w:rsidP="001B001E">
      <w:pPr>
        <w:jc w:val="both"/>
        <w:rPr>
          <w:rFonts w:cs="Arial"/>
        </w:rPr>
      </w:pPr>
      <w:r w:rsidRPr="001B001E">
        <w:rPr>
          <w:rFonts w:cs="Arial"/>
          <w:b/>
          <w:bCs/>
        </w:rPr>
        <w:t>Pour les contrats de mensualisation</w:t>
      </w:r>
      <w:r w:rsidRPr="001B001E">
        <w:rPr>
          <w:rFonts w:cs="Arial"/>
        </w:rPr>
        <w:t xml:space="preserve"> pour le paiement du CFE ou de la taxe foncière, il est possible de le suspendre sur impots.gouv.fr ou en contactant le Centre prélèvemen</w:t>
      </w:r>
      <w:r>
        <w:rPr>
          <w:rFonts w:cs="Arial"/>
        </w:rPr>
        <w:t xml:space="preserve">t service : le montant restant </w:t>
      </w:r>
      <w:r w:rsidRPr="001B001E">
        <w:rPr>
          <w:rFonts w:cs="Arial"/>
        </w:rPr>
        <w:t>sera prélevé au solde, sans pénalité.</w:t>
      </w:r>
    </w:p>
    <w:p w:rsidR="001B001E" w:rsidRPr="001B001E" w:rsidRDefault="001B001E" w:rsidP="001B001E">
      <w:pPr>
        <w:jc w:val="both"/>
        <w:rPr>
          <w:rFonts w:cs="Arial"/>
        </w:rPr>
      </w:pPr>
      <w:r>
        <w:rPr>
          <w:rFonts w:cs="Arial"/>
        </w:rPr>
        <w:t>Pour faciliter l'ensemble des</w:t>
      </w:r>
      <w:r w:rsidRPr="001B001E">
        <w:rPr>
          <w:rFonts w:cs="Arial"/>
        </w:rPr>
        <w:t xml:space="preserve"> démarches, la </w:t>
      </w:r>
      <w:proofErr w:type="spellStart"/>
      <w:r w:rsidRPr="001B001E">
        <w:rPr>
          <w:rFonts w:cs="Arial"/>
        </w:rPr>
        <w:t>DGFiP</w:t>
      </w:r>
      <w:proofErr w:type="spellEnd"/>
      <w:r w:rsidRPr="001B001E">
        <w:rPr>
          <w:rFonts w:cs="Arial"/>
        </w:rPr>
        <w:t xml:space="preserve"> met à disposition un modèle de demande, disponible sur le site impots.gouv.fr, à adresser au service des impôts des entreprises.</w:t>
      </w:r>
    </w:p>
    <w:p w:rsidR="001B001E" w:rsidRPr="001B001E" w:rsidRDefault="001B001E" w:rsidP="001B001E">
      <w:pPr>
        <w:jc w:val="both"/>
        <w:rPr>
          <w:rFonts w:cs="Arial"/>
        </w:rPr>
      </w:pPr>
      <w:r w:rsidRPr="001B001E">
        <w:rPr>
          <w:rFonts w:cs="Arial"/>
        </w:rPr>
        <w:t xml:space="preserve">=&gt; Voir « Documentation utile » à la page: </w:t>
      </w:r>
      <w:hyperlink r:id="rId29" w:history="1">
        <w:r w:rsidRPr="001B001E">
          <w:rPr>
            <w:rStyle w:val="LienInternet"/>
            <w:rFonts w:cs="Arial"/>
          </w:rPr>
          <w:t>https://www.impots.gouv.fr/portail/node/9751</w:t>
        </w:r>
      </w:hyperlink>
      <w:r w:rsidRPr="001B001E">
        <w:rPr>
          <w:rFonts w:cs="Arial"/>
        </w:rPr>
        <w:t xml:space="preserve"> </w:t>
      </w:r>
    </w:p>
    <w:p w:rsidR="00634AE6" w:rsidRDefault="001B001E" w:rsidP="001B001E">
      <w:pPr>
        <w:spacing w:after="0"/>
        <w:jc w:val="both"/>
        <w:rPr>
          <w:rFonts w:cs="Arial"/>
        </w:rPr>
      </w:pPr>
      <w:r w:rsidRPr="001B001E">
        <w:rPr>
          <w:rFonts w:cs="Arial"/>
        </w:rPr>
        <w:t>Pour toute difficulté dans le paiement des impôts, ne pas hésiter  à se rapprocher du service des impôts des entreprises, par la messagerie sécurisée de leur espace professionnel</w:t>
      </w:r>
      <w:r w:rsidR="00634AE6">
        <w:rPr>
          <w:rFonts w:cs="Arial"/>
        </w:rPr>
        <w:t xml:space="preserve">, par courriel ou par </w:t>
      </w:r>
      <w:r w:rsidR="00634AE6">
        <w:rPr>
          <w:rFonts w:cs="Arial"/>
        </w:rPr>
        <w:lastRenderedPageBreak/>
        <w:t xml:space="preserve">téléphone : </w:t>
      </w:r>
      <w:r w:rsidR="00634AE6" w:rsidRPr="00634AE6">
        <w:rPr>
          <w:rFonts w:cs="Arial"/>
        </w:rPr>
        <w:t xml:space="preserve">Consulter le site </w:t>
      </w:r>
      <w:hyperlink r:id="rId30" w:history="1">
        <w:r w:rsidR="00634AE6" w:rsidRPr="00D668E1">
          <w:rPr>
            <w:rStyle w:val="Lienhypertexte"/>
            <w:rFonts w:cs="Arial"/>
          </w:rPr>
          <w:t>https://lannuaire.service-public.fr/navigation/grand-est/sie</w:t>
        </w:r>
      </w:hyperlink>
      <w:r w:rsidR="00634AE6">
        <w:rPr>
          <w:rFonts w:cs="Arial"/>
        </w:rPr>
        <w:t xml:space="preserve"> </w:t>
      </w:r>
      <w:r w:rsidR="00634AE6" w:rsidRPr="00634AE6">
        <w:rPr>
          <w:rFonts w:cs="Arial"/>
        </w:rPr>
        <w:t>ou la feuille d’imposition de votre entreprise</w:t>
      </w:r>
      <w:r w:rsidR="00634AE6">
        <w:rPr>
          <w:rFonts w:cs="Arial"/>
        </w:rPr>
        <w:t>.</w:t>
      </w:r>
    </w:p>
    <w:p w:rsidR="00634AE6" w:rsidRDefault="00634AE6" w:rsidP="001B001E">
      <w:pPr>
        <w:spacing w:after="0"/>
        <w:jc w:val="both"/>
        <w:rPr>
          <w:rFonts w:cs="Arial"/>
        </w:rPr>
      </w:pPr>
    </w:p>
    <w:p w:rsidR="00634AE6" w:rsidRDefault="00634AE6" w:rsidP="001B001E">
      <w:pPr>
        <w:spacing w:after="0"/>
        <w:jc w:val="both"/>
        <w:rPr>
          <w:rFonts w:cs="Arial"/>
        </w:rPr>
      </w:pPr>
      <w:r w:rsidRPr="00634AE6">
        <w:rPr>
          <w:rFonts w:cs="Arial"/>
        </w:rPr>
        <w:t>CCSF à solliciter pour le report des impôts et des cotisations sociales non résolu par un SIE ou l’URSSAF</w:t>
      </w:r>
      <w:r>
        <w:rPr>
          <w:rFonts w:cs="Arial"/>
        </w:rPr>
        <w:t> :</w:t>
      </w:r>
    </w:p>
    <w:p w:rsidR="00634AE6" w:rsidRDefault="00634AE6" w:rsidP="001B001E">
      <w:pPr>
        <w:spacing w:after="0"/>
        <w:jc w:val="both"/>
        <w:rPr>
          <w:rFonts w:cs="Arial"/>
        </w:rPr>
      </w:pPr>
    </w:p>
    <w:p w:rsidR="00634AE6" w:rsidRDefault="00634AE6" w:rsidP="001B001E">
      <w:pPr>
        <w:spacing w:after="0"/>
        <w:jc w:val="both"/>
        <w:rPr>
          <w:rFonts w:cs="Arial"/>
        </w:rPr>
      </w:pPr>
      <w:r w:rsidRPr="00634AE6">
        <w:drawing>
          <wp:inline distT="0" distB="0" distL="0" distR="0">
            <wp:extent cx="5760720" cy="3229608"/>
            <wp:effectExtent l="0" t="0" r="0"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3229608"/>
                    </a:xfrm>
                    <a:prstGeom prst="rect">
                      <a:avLst/>
                    </a:prstGeom>
                    <a:noFill/>
                    <a:ln>
                      <a:noFill/>
                    </a:ln>
                  </pic:spPr>
                </pic:pic>
              </a:graphicData>
            </a:graphic>
          </wp:inline>
        </w:drawing>
      </w:r>
    </w:p>
    <w:p w:rsidR="00634AE6" w:rsidRDefault="00634AE6" w:rsidP="001B001E">
      <w:pPr>
        <w:spacing w:after="0"/>
        <w:jc w:val="both"/>
        <w:rPr>
          <w:rFonts w:cs="Arial"/>
        </w:rPr>
      </w:pPr>
    </w:p>
    <w:p w:rsidR="009F589B" w:rsidRDefault="009F589B" w:rsidP="001B001E">
      <w:pPr>
        <w:spacing w:after="0"/>
        <w:jc w:val="both"/>
        <w:rPr>
          <w:rFonts w:cstheme="minorHAnsi"/>
        </w:rPr>
      </w:pPr>
      <w:r>
        <w:rPr>
          <w:rFonts w:cstheme="minorHAnsi"/>
        </w:rPr>
        <w:br w:type="page"/>
      </w:r>
    </w:p>
    <w:p w:rsidR="00E320E0" w:rsidRPr="000E6CE7" w:rsidRDefault="00B00CED" w:rsidP="00E320E0">
      <w:pPr>
        <w:autoSpaceDE w:val="0"/>
        <w:autoSpaceDN w:val="0"/>
        <w:adjustRightInd w:val="0"/>
        <w:spacing w:after="0" w:line="240" w:lineRule="auto"/>
        <w:rPr>
          <w:b/>
          <w:color w:val="2E74B5" w:themeColor="accent1" w:themeShade="BF"/>
          <w:sz w:val="28"/>
          <w:szCs w:val="28"/>
        </w:rPr>
      </w:pPr>
      <w:r w:rsidRPr="000E6CE7">
        <w:rPr>
          <w:b/>
          <w:noProof/>
          <w:color w:val="2E74B5" w:themeColor="accent1" w:themeShade="BF"/>
          <w:sz w:val="28"/>
          <w:szCs w:val="28"/>
          <w:lang w:eastAsia="fr-FR"/>
        </w:rPr>
        <w:lastRenderedPageBreak/>
        <mc:AlternateContent>
          <mc:Choice Requires="wps">
            <w:drawing>
              <wp:anchor distT="0" distB="0" distL="114300" distR="114300" simplePos="0" relativeHeight="251665408" behindDoc="0" locked="0" layoutInCell="1" allowOverlap="1" wp14:anchorId="6DD34B6B" wp14:editId="5E0130D8">
                <wp:simplePos x="0" y="0"/>
                <wp:positionH relativeFrom="column">
                  <wp:posOffset>-533717</wp:posOffset>
                </wp:positionH>
                <wp:positionV relativeFrom="paragraph">
                  <wp:posOffset>-93662</wp:posOffset>
                </wp:positionV>
                <wp:extent cx="514350" cy="390525"/>
                <wp:effectExtent l="4762" t="14288" r="42863" b="42862"/>
                <wp:wrapNone/>
                <wp:docPr id="15" name="Triangle isocèle 15"/>
                <wp:cNvGraphicFramePr/>
                <a:graphic xmlns:a="http://schemas.openxmlformats.org/drawingml/2006/main">
                  <a:graphicData uri="http://schemas.microsoft.com/office/word/2010/wordprocessingShape">
                    <wps:wsp>
                      <wps:cNvSpPr/>
                      <wps:spPr>
                        <a:xfrm rot="5400000">
                          <a:off x="0" y="0"/>
                          <a:ext cx="514350" cy="3905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6E0F39" id="Triangle isocèle 15" o:spid="_x0000_s1026" type="#_x0000_t5" style="position:absolute;margin-left:-42pt;margin-top:-7.35pt;width:40.5pt;height:30.7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" fillcolor="#5b9bd5 [3204]" strokecolor="#1f4d78 [1604]" strokeweight="1pt"/>
            </w:pict>
          </mc:Fallback>
        </mc:AlternateContent>
      </w:r>
      <w:r w:rsidR="00E320E0" w:rsidRPr="000E6CE7">
        <w:rPr>
          <w:b/>
          <w:color w:val="2E74B5" w:themeColor="accent1" w:themeShade="BF"/>
          <w:sz w:val="28"/>
          <w:szCs w:val="28"/>
        </w:rPr>
        <w:t>3. Étaler mes créances bancaires</w:t>
      </w:r>
      <w:r w:rsidR="00655F96" w:rsidRPr="000E6CE7">
        <w:rPr>
          <w:b/>
          <w:color w:val="2E74B5" w:themeColor="accent1" w:themeShade="BF"/>
          <w:sz w:val="28"/>
          <w:szCs w:val="28"/>
        </w:rPr>
        <w:t xml:space="preserve"> / mes échéanciers de remboursements d’aides auprès de la Région</w:t>
      </w:r>
      <w:r w:rsidR="0035224F">
        <w:rPr>
          <w:b/>
          <w:color w:val="2E74B5" w:themeColor="accent1" w:themeShade="BF"/>
          <w:sz w:val="28"/>
          <w:szCs w:val="28"/>
        </w:rPr>
        <w:t xml:space="preserve">, de </w:t>
      </w:r>
      <w:proofErr w:type="spellStart"/>
      <w:r w:rsidR="0035224F">
        <w:rPr>
          <w:b/>
          <w:color w:val="2E74B5" w:themeColor="accent1" w:themeShade="BF"/>
          <w:sz w:val="28"/>
          <w:szCs w:val="28"/>
        </w:rPr>
        <w:t>Bpifrance</w:t>
      </w:r>
      <w:proofErr w:type="spellEnd"/>
    </w:p>
    <w:p w:rsidR="00577F5E" w:rsidRDefault="00577F5E" w:rsidP="00E320E0">
      <w:pPr>
        <w:autoSpaceDE w:val="0"/>
        <w:autoSpaceDN w:val="0"/>
        <w:adjustRightInd w:val="0"/>
        <w:spacing w:after="0" w:line="240" w:lineRule="auto"/>
      </w:pPr>
    </w:p>
    <w:p w:rsidR="00E26050" w:rsidRDefault="00655F96" w:rsidP="00E320E0">
      <w:pPr>
        <w:autoSpaceDE w:val="0"/>
        <w:autoSpaceDN w:val="0"/>
        <w:adjustRightInd w:val="0"/>
        <w:spacing w:after="0" w:line="240" w:lineRule="auto"/>
        <w:rPr>
          <w:b/>
        </w:rPr>
      </w:pPr>
      <w:r>
        <w:rPr>
          <w:b/>
        </w:rPr>
        <w:t>Créance</w:t>
      </w:r>
      <w:r w:rsidR="00E26050">
        <w:rPr>
          <w:b/>
        </w:rPr>
        <w:t xml:space="preserve"> bancaires :</w:t>
      </w:r>
    </w:p>
    <w:p w:rsidR="00E320E0" w:rsidRDefault="00E26050" w:rsidP="00E320E0">
      <w:pPr>
        <w:autoSpaceDE w:val="0"/>
        <w:autoSpaceDN w:val="0"/>
        <w:adjustRightInd w:val="0"/>
        <w:spacing w:after="0" w:line="240" w:lineRule="auto"/>
      </w:pPr>
      <w:r w:rsidRPr="00E26050">
        <w:t>C</w:t>
      </w:r>
      <w:r w:rsidR="00E320E0" w:rsidRPr="00E26050">
        <w:t>ontacter en priorité votre banque</w:t>
      </w:r>
      <w:r w:rsidR="00E320E0">
        <w:t>. En cas de difficulté, la médiation du crédit accompagne la renégociation des contrats et des crédits. Ce dispositif, rétabli en lien avec le gouverneur de la Banque de France, s’adresse à toute entreprise en recherche de fonds propres ou confrontée à un refus de financement bancaire ou d’assurance-crédit.</w:t>
      </w:r>
    </w:p>
    <w:p w:rsidR="00577F5E" w:rsidRDefault="00577F5E" w:rsidP="00E320E0">
      <w:pPr>
        <w:autoSpaceDE w:val="0"/>
        <w:autoSpaceDN w:val="0"/>
        <w:adjustRightInd w:val="0"/>
        <w:spacing w:after="0" w:line="240" w:lineRule="auto"/>
      </w:pPr>
    </w:p>
    <w:p w:rsidR="007B1B23" w:rsidRDefault="007B1B23" w:rsidP="007B1B23">
      <w:pPr>
        <w:spacing w:after="0"/>
        <w:jc w:val="both"/>
      </w:pPr>
      <w:r>
        <w:rPr>
          <w:rFonts w:ascii="Calibri" w:hAnsi="Calibri" w:cs="Calibri"/>
          <w:noProof/>
          <w:lang w:eastAsia="fr-FR"/>
        </w:rPr>
        <mc:AlternateContent>
          <mc:Choice Requires="wps">
            <w:drawing>
              <wp:inline distT="0" distB="0" distL="0" distR="0" wp14:anchorId="198A455E" wp14:editId="6893EEC7">
                <wp:extent cx="5760720" cy="565701"/>
                <wp:effectExtent l="0" t="0" r="0" b="2540"/>
                <wp:docPr id="14" name="Rectangle à coins arrondis 14"/>
                <wp:cNvGraphicFramePr/>
                <a:graphic xmlns:a="http://schemas.openxmlformats.org/drawingml/2006/main">
                  <a:graphicData uri="http://schemas.microsoft.com/office/word/2010/wordprocessingShape">
                    <wps:wsp>
                      <wps:cNvSpPr/>
                      <wps:spPr>
                        <a:xfrm>
                          <a:off x="0" y="0"/>
                          <a:ext cx="5760720" cy="565701"/>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5BE2" w:rsidRPr="006D5F13" w:rsidRDefault="00C25BE2" w:rsidP="007B1B23">
                            <w:pPr>
                              <w:rPr>
                                <w:color w:val="FFFFFF" w:themeColor="background1"/>
                              </w:rPr>
                            </w:pPr>
                            <w:r>
                              <w:t xml:space="preserve">=&gt; Démarche : saisir le médiateur du crédit en ligne sur </w:t>
                            </w:r>
                            <w:hyperlink r:id="rId32" w:history="1">
                              <w:r w:rsidRPr="007B1B23">
                                <w:rPr>
                                  <w:rStyle w:val="Lienhypertexte"/>
                                  <w:color w:val="FFFFFF" w:themeColor="background1"/>
                                </w:rPr>
                                <w:t>www.mediateurducredit.fr</w:t>
                              </w:r>
                            </w:hyperlink>
                            <w:r w:rsidRPr="007B1B23">
                              <w:rPr>
                                <w:color w:val="FFFFFF" w:themeColor="background1"/>
                              </w:rPr>
                              <w:t xml:space="preserve"> ;</w:t>
                            </w:r>
                            <w:r>
                              <w:t xml:space="preserve"> la saisine, confidentielle et gratuite, donne lieu à une prise de contact sous quelques jours.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98A455E" id="Rectangle à coins arrondis 14" o:spid="_x0000_s1029" style="width:453.6pt;height:44.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" fillcolor="#2e74b5 [2404]" stroked="f" strokeweight="1pt">
                <v:stroke joinstyle="miter"/>
                <v:textbox>
                  <w:txbxContent>
                    <w:p w:rsidR="00C25BE2" w:rsidRPr="006D5F13" w:rsidRDefault="00C25BE2" w:rsidP="007B1B23">
                      <w:pPr>
                        <w:rPr>
                          <w:color w:val="FFFFFF" w:themeColor="background1"/>
                        </w:rPr>
                      </w:pPr>
                      <w:r>
                        <w:t xml:space="preserve">=&gt; Démarche : saisir le médiateur du crédit en ligne sur </w:t>
                      </w:r>
                      <w:hyperlink r:id="rId33" w:history="1">
                        <w:r w:rsidRPr="007B1B23">
                          <w:rPr>
                            <w:rStyle w:val="Lienhypertexte"/>
                            <w:color w:val="FFFFFF" w:themeColor="background1"/>
                          </w:rPr>
                          <w:t>www.mediateurducredit.fr</w:t>
                        </w:r>
                      </w:hyperlink>
                      <w:r w:rsidRPr="007B1B23">
                        <w:rPr>
                          <w:color w:val="FFFFFF" w:themeColor="background1"/>
                        </w:rPr>
                        <w:t xml:space="preserve"> ;</w:t>
                      </w:r>
                      <w:r>
                        <w:t xml:space="preserve"> la saisine, confidentielle et gratuite, donne lieu à une prise de contact sous quelques jours.</w:t>
                      </w:r>
                    </w:p>
                  </w:txbxContent>
                </v:textbox>
                <w10:anchorlock/>
              </v:roundrect>
            </w:pict>
          </mc:Fallback>
        </mc:AlternateContent>
      </w:r>
    </w:p>
    <w:p w:rsidR="007B1B23" w:rsidRDefault="007B1B23" w:rsidP="007B1B23">
      <w:pPr>
        <w:spacing w:after="0"/>
        <w:jc w:val="both"/>
      </w:pPr>
    </w:p>
    <w:p w:rsidR="00E26050" w:rsidRPr="00E26050" w:rsidRDefault="00E26050" w:rsidP="007B1B23">
      <w:pPr>
        <w:spacing w:after="0"/>
        <w:jc w:val="both"/>
        <w:rPr>
          <w:b/>
        </w:rPr>
      </w:pPr>
      <w:r w:rsidRPr="00E26050">
        <w:rPr>
          <w:b/>
        </w:rPr>
        <w:t>Financements Région :</w:t>
      </w:r>
    </w:p>
    <w:p w:rsidR="007B1B23" w:rsidRDefault="00655F96" w:rsidP="007B1B23">
      <w:pPr>
        <w:spacing w:after="0"/>
        <w:jc w:val="both"/>
      </w:pPr>
      <w:r>
        <w:t xml:space="preserve">Vous pouvez solliciter </w:t>
      </w:r>
      <w:r w:rsidRPr="00E26050">
        <w:t>la Région</w:t>
      </w:r>
      <w:r>
        <w:t xml:space="preserve"> afin de demander un report de vos remboursements d’avances remboursables obtenues dans le cadre de dispositifs d’aide.</w:t>
      </w:r>
    </w:p>
    <w:p w:rsidR="00655F96" w:rsidRDefault="00655F96" w:rsidP="00655F96">
      <w:pPr>
        <w:autoSpaceDE w:val="0"/>
        <w:autoSpaceDN w:val="0"/>
        <w:adjustRightInd w:val="0"/>
        <w:spacing w:after="0" w:line="240" w:lineRule="auto"/>
      </w:pPr>
    </w:p>
    <w:p w:rsidR="00655F96" w:rsidRDefault="00655F96" w:rsidP="00655F96">
      <w:pPr>
        <w:spacing w:after="0"/>
        <w:jc w:val="both"/>
      </w:pPr>
      <w:r>
        <w:rPr>
          <w:rFonts w:ascii="Calibri" w:hAnsi="Calibri" w:cs="Calibri"/>
          <w:noProof/>
          <w:lang w:eastAsia="fr-FR"/>
        </w:rPr>
        <mc:AlternateContent>
          <mc:Choice Requires="wps">
            <w:drawing>
              <wp:inline distT="0" distB="0" distL="0" distR="0" wp14:anchorId="3A49F5FB" wp14:editId="426E782C">
                <wp:extent cx="5760720" cy="565701"/>
                <wp:effectExtent l="0" t="0" r="0" b="2540"/>
                <wp:docPr id="24" name="Rectangle à coins arrondis 24"/>
                <wp:cNvGraphicFramePr/>
                <a:graphic xmlns:a="http://schemas.openxmlformats.org/drawingml/2006/main">
                  <a:graphicData uri="http://schemas.microsoft.com/office/word/2010/wordprocessingShape">
                    <wps:wsp>
                      <wps:cNvSpPr/>
                      <wps:spPr>
                        <a:xfrm>
                          <a:off x="0" y="0"/>
                          <a:ext cx="5760720" cy="565701"/>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5BE2" w:rsidRPr="006D5F13" w:rsidRDefault="00C25BE2" w:rsidP="00655F96">
                            <w:pPr>
                              <w:rPr>
                                <w:color w:val="FFFFFF" w:themeColor="background1"/>
                              </w:rPr>
                            </w:pPr>
                            <w:r>
                              <w:t>=&gt; Démarche : contacter la Région via l’adresse pacte.tresorerie@grandest.fr.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A49F5FB" id="Rectangle à coins arrondis 24" o:spid="_x0000_s1030" style="width:453.6pt;height:44.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" fillcolor="#2e74b5 [2404]" stroked="f" strokeweight="1pt">
                <v:stroke joinstyle="miter"/>
                <v:textbox>
                  <w:txbxContent>
                    <w:p w:rsidR="00C25BE2" w:rsidRPr="006D5F13" w:rsidRDefault="00C25BE2" w:rsidP="00655F96">
                      <w:pPr>
                        <w:rPr>
                          <w:color w:val="FFFFFF" w:themeColor="background1"/>
                        </w:rPr>
                      </w:pPr>
                      <w:r>
                        <w:t>=&gt; Démarche : contacter la Région via l’adresse pacte.tresorerie@grandest.fr.</w:t>
                      </w:r>
                    </w:p>
                  </w:txbxContent>
                </v:textbox>
                <w10:anchorlock/>
              </v:roundrect>
            </w:pict>
          </mc:Fallback>
        </mc:AlternateContent>
      </w:r>
    </w:p>
    <w:p w:rsidR="00655F96" w:rsidRDefault="00655F96" w:rsidP="00655F96">
      <w:pPr>
        <w:spacing w:after="0"/>
        <w:jc w:val="both"/>
      </w:pPr>
    </w:p>
    <w:p w:rsidR="00E26050" w:rsidRPr="00E26050" w:rsidRDefault="00E26050" w:rsidP="00655F96">
      <w:pPr>
        <w:spacing w:after="0"/>
        <w:jc w:val="both"/>
        <w:rPr>
          <w:b/>
        </w:rPr>
      </w:pPr>
      <w:r w:rsidRPr="00E26050">
        <w:rPr>
          <w:b/>
        </w:rPr>
        <w:t xml:space="preserve">Financements </w:t>
      </w:r>
      <w:proofErr w:type="spellStart"/>
      <w:r w:rsidRPr="00E26050">
        <w:rPr>
          <w:b/>
        </w:rPr>
        <w:t>Bpifrance</w:t>
      </w:r>
      <w:proofErr w:type="spellEnd"/>
      <w:r w:rsidRPr="00E26050">
        <w:rPr>
          <w:b/>
        </w:rPr>
        <w:t> :</w:t>
      </w:r>
    </w:p>
    <w:p w:rsidR="00655F96" w:rsidRDefault="0035224F" w:rsidP="0035224F">
      <w:pPr>
        <w:spacing w:after="0"/>
        <w:jc w:val="both"/>
      </w:pPr>
      <w:proofErr w:type="spellStart"/>
      <w:r w:rsidRPr="00E26050">
        <w:t>Bpifrance</w:t>
      </w:r>
      <w:proofErr w:type="spellEnd"/>
      <w:r w:rsidRPr="00E26050">
        <w:t xml:space="preserve"> suspend</w:t>
      </w:r>
      <w:r w:rsidRPr="00E26050">
        <w:t xml:space="preserve"> </w:t>
      </w:r>
      <w:r w:rsidRPr="00E26050">
        <w:t>l</w:t>
      </w:r>
      <w:r w:rsidRPr="00E26050">
        <w:t>es paiements des échéances des prêts</w:t>
      </w:r>
      <w:r>
        <w:t xml:space="preserve"> accordés</w:t>
      </w:r>
      <w:r>
        <w:t xml:space="preserve"> </w:t>
      </w:r>
      <w:r>
        <w:t>à compter du 16 mars</w:t>
      </w:r>
      <w:r>
        <w:t>.</w:t>
      </w:r>
    </w:p>
    <w:p w:rsidR="00655F96" w:rsidRDefault="00655F96" w:rsidP="007B1B23">
      <w:pPr>
        <w:spacing w:after="0"/>
        <w:jc w:val="both"/>
      </w:pPr>
    </w:p>
    <w:p w:rsidR="00B00CED" w:rsidRDefault="00B00CED">
      <w:r>
        <w:br w:type="page"/>
      </w:r>
    </w:p>
    <w:p w:rsidR="00E320E0" w:rsidRPr="000E6CE7" w:rsidRDefault="00B00CED" w:rsidP="00E320E0">
      <w:pPr>
        <w:autoSpaceDE w:val="0"/>
        <w:autoSpaceDN w:val="0"/>
        <w:adjustRightInd w:val="0"/>
        <w:spacing w:after="0" w:line="240" w:lineRule="auto"/>
        <w:rPr>
          <w:b/>
          <w:color w:val="2E74B5" w:themeColor="accent1" w:themeShade="BF"/>
          <w:sz w:val="28"/>
          <w:szCs w:val="28"/>
        </w:rPr>
      </w:pPr>
      <w:r w:rsidRPr="000E6CE7">
        <w:rPr>
          <w:b/>
          <w:noProof/>
          <w:color w:val="2E74B5" w:themeColor="accent1" w:themeShade="BF"/>
          <w:sz w:val="28"/>
          <w:szCs w:val="28"/>
          <w:lang w:eastAsia="fr-FR"/>
        </w:rPr>
        <w:lastRenderedPageBreak/>
        <mc:AlternateContent>
          <mc:Choice Requires="wps">
            <w:drawing>
              <wp:anchor distT="0" distB="0" distL="114300" distR="114300" simplePos="0" relativeHeight="251667456" behindDoc="0" locked="0" layoutInCell="1" allowOverlap="1" wp14:anchorId="6DD34B6B" wp14:editId="5E0130D8">
                <wp:simplePos x="0" y="0"/>
                <wp:positionH relativeFrom="column">
                  <wp:posOffset>-552767</wp:posOffset>
                </wp:positionH>
                <wp:positionV relativeFrom="paragraph">
                  <wp:posOffset>-93662</wp:posOffset>
                </wp:positionV>
                <wp:extent cx="514350" cy="390525"/>
                <wp:effectExtent l="4762" t="14288" r="42863" b="42862"/>
                <wp:wrapNone/>
                <wp:docPr id="16" name="Triangle isocèle 16"/>
                <wp:cNvGraphicFramePr/>
                <a:graphic xmlns:a="http://schemas.openxmlformats.org/drawingml/2006/main">
                  <a:graphicData uri="http://schemas.microsoft.com/office/word/2010/wordprocessingShape">
                    <wps:wsp>
                      <wps:cNvSpPr/>
                      <wps:spPr>
                        <a:xfrm rot="5400000">
                          <a:off x="0" y="0"/>
                          <a:ext cx="514350" cy="3905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A30B85" id="Triangle isocèle 16" o:spid="_x0000_s1026" type="#_x0000_t5" style="position:absolute;margin-left:-43.5pt;margin-top:-7.35pt;width:40.5pt;height:30.75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" fillcolor="#5b9bd5 [3204]" strokecolor="#1f4d78 [1604]" strokeweight="1pt"/>
            </w:pict>
          </mc:Fallback>
        </mc:AlternateContent>
      </w:r>
      <w:r w:rsidR="00E320E0" w:rsidRPr="000E6CE7">
        <w:rPr>
          <w:b/>
          <w:color w:val="2E74B5" w:themeColor="accent1" w:themeShade="BF"/>
          <w:sz w:val="28"/>
          <w:szCs w:val="28"/>
        </w:rPr>
        <w:t>4. Garantir un crédit bancaire</w:t>
      </w:r>
      <w:r w:rsidR="00E26050">
        <w:rPr>
          <w:b/>
          <w:color w:val="2E74B5" w:themeColor="accent1" w:themeShade="BF"/>
          <w:sz w:val="28"/>
          <w:szCs w:val="28"/>
        </w:rPr>
        <w:t>, un découvert bancaire</w:t>
      </w:r>
    </w:p>
    <w:p w:rsidR="00B00CED" w:rsidRDefault="00B00CED" w:rsidP="00E320E0">
      <w:pPr>
        <w:autoSpaceDE w:val="0"/>
        <w:autoSpaceDN w:val="0"/>
        <w:adjustRightInd w:val="0"/>
        <w:spacing w:after="0" w:line="240" w:lineRule="auto"/>
      </w:pPr>
    </w:p>
    <w:p w:rsidR="00E320E0" w:rsidRDefault="00E320E0" w:rsidP="00B00CED">
      <w:pPr>
        <w:autoSpaceDE w:val="0"/>
        <w:autoSpaceDN w:val="0"/>
        <w:adjustRightInd w:val="0"/>
        <w:spacing w:after="0" w:line="240" w:lineRule="auto"/>
        <w:jc w:val="both"/>
      </w:pPr>
      <w:proofErr w:type="spellStart"/>
      <w:r>
        <w:t>Bpifrance</w:t>
      </w:r>
      <w:proofErr w:type="spellEnd"/>
      <w:r>
        <w:t xml:space="preserve"> peut se porter garante </w:t>
      </w:r>
      <w:r w:rsidR="00C07414">
        <w:t>de prêts demandés par les TPE,</w:t>
      </w:r>
      <w:r>
        <w:t xml:space="preserve"> PME</w:t>
      </w:r>
      <w:r w:rsidR="00C07414">
        <w:t xml:space="preserve"> et ETI</w:t>
      </w:r>
      <w:r>
        <w:t>. La banque publique d’investisseme</w:t>
      </w:r>
      <w:r w:rsidR="007D663C">
        <w:t>nt peut ainsi garantir jusqu’à 9</w:t>
      </w:r>
      <w:r>
        <w:t xml:space="preserve">0 % de nouveaux prêts de moyen et long terme </w:t>
      </w:r>
      <w:r w:rsidR="00E26050">
        <w:t>(d</w:t>
      </w:r>
      <w:r w:rsidR="00E26050" w:rsidRPr="00E26050">
        <w:t>e 3 à 7 ans</w:t>
      </w:r>
      <w:r w:rsidR="00E26050">
        <w:t>)</w:t>
      </w:r>
      <w:r w:rsidR="00E26050" w:rsidRPr="00E26050">
        <w:t xml:space="preserve"> </w:t>
      </w:r>
      <w:r>
        <w:t>renforçant la structure financière des entreprises.</w:t>
      </w:r>
    </w:p>
    <w:p w:rsidR="00B00CED" w:rsidRDefault="00B00CED" w:rsidP="00B00CED">
      <w:pPr>
        <w:autoSpaceDE w:val="0"/>
        <w:autoSpaceDN w:val="0"/>
        <w:adjustRightInd w:val="0"/>
        <w:spacing w:after="0" w:line="240" w:lineRule="auto"/>
        <w:jc w:val="both"/>
      </w:pPr>
    </w:p>
    <w:p w:rsidR="00E26050" w:rsidRDefault="00E26050" w:rsidP="00E26050">
      <w:pPr>
        <w:autoSpaceDE w:val="0"/>
        <w:autoSpaceDN w:val="0"/>
        <w:adjustRightInd w:val="0"/>
        <w:spacing w:after="0" w:line="240" w:lineRule="auto"/>
        <w:jc w:val="both"/>
      </w:pPr>
      <w:r>
        <w:t xml:space="preserve">Par ailleurs, </w:t>
      </w:r>
      <w:proofErr w:type="spellStart"/>
      <w:r>
        <w:t>Bpifrance</w:t>
      </w:r>
      <w:proofErr w:type="spellEnd"/>
      <w:r>
        <w:t xml:space="preserve"> garanti</w:t>
      </w:r>
      <w:r>
        <w:t xml:space="preserve"> à hauteur de 90% votre découvert</w:t>
      </w:r>
      <w:r>
        <w:t xml:space="preserve"> </w:t>
      </w:r>
      <w:r>
        <w:t>si votre banque le confirme sur 12 à 18 mois</w:t>
      </w:r>
      <w:r>
        <w:t>.</w:t>
      </w:r>
    </w:p>
    <w:p w:rsidR="00E26050" w:rsidRDefault="00E26050" w:rsidP="00B00CED">
      <w:pPr>
        <w:autoSpaceDE w:val="0"/>
        <w:autoSpaceDN w:val="0"/>
        <w:adjustRightInd w:val="0"/>
        <w:spacing w:after="0" w:line="240" w:lineRule="auto"/>
        <w:jc w:val="both"/>
      </w:pPr>
    </w:p>
    <w:p w:rsidR="00E320E0" w:rsidRDefault="00E320E0" w:rsidP="00B00CED">
      <w:pPr>
        <w:autoSpaceDE w:val="0"/>
        <w:autoSpaceDN w:val="0"/>
        <w:adjustRightInd w:val="0"/>
        <w:spacing w:after="0" w:line="240" w:lineRule="auto"/>
        <w:jc w:val="both"/>
      </w:pPr>
      <w:r>
        <w:t>Les garanties classiques en cours sur des crédits</w:t>
      </w:r>
      <w:r w:rsidR="004562BB">
        <w:t xml:space="preserve"> </w:t>
      </w:r>
      <w:r>
        <w:t>d’investissements existants seront prolongées et</w:t>
      </w:r>
      <w:r w:rsidR="004562BB">
        <w:t xml:space="preserve"> </w:t>
      </w:r>
      <w:r>
        <w:t>ceci sans frais de gestion.</w:t>
      </w:r>
    </w:p>
    <w:p w:rsidR="00B00CED" w:rsidRDefault="00B00CED" w:rsidP="00B00CED">
      <w:pPr>
        <w:autoSpaceDE w:val="0"/>
        <w:autoSpaceDN w:val="0"/>
        <w:adjustRightInd w:val="0"/>
        <w:spacing w:after="0" w:line="240" w:lineRule="auto"/>
      </w:pPr>
    </w:p>
    <w:p w:rsidR="00B00CED" w:rsidRDefault="00B00CED" w:rsidP="00B00CED">
      <w:pPr>
        <w:spacing w:after="0"/>
        <w:jc w:val="both"/>
      </w:pPr>
      <w:r>
        <w:rPr>
          <w:rFonts w:ascii="Calibri" w:hAnsi="Calibri" w:cs="Calibri"/>
          <w:noProof/>
          <w:lang w:eastAsia="fr-FR"/>
        </w:rPr>
        <mc:AlternateContent>
          <mc:Choice Requires="wps">
            <w:drawing>
              <wp:inline distT="0" distB="0" distL="0" distR="0" wp14:anchorId="0A056DDA" wp14:editId="0D53FF64">
                <wp:extent cx="5760720" cy="565701"/>
                <wp:effectExtent l="0" t="0" r="0" b="2540"/>
                <wp:docPr id="19" name="Rectangle à coins arrondis 19"/>
                <wp:cNvGraphicFramePr/>
                <a:graphic xmlns:a="http://schemas.openxmlformats.org/drawingml/2006/main">
                  <a:graphicData uri="http://schemas.microsoft.com/office/word/2010/wordprocessingShape">
                    <wps:wsp>
                      <wps:cNvSpPr/>
                      <wps:spPr>
                        <a:xfrm>
                          <a:off x="0" y="0"/>
                          <a:ext cx="5760720" cy="565701"/>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5BE2" w:rsidRPr="006D5F13" w:rsidRDefault="00C25BE2" w:rsidP="00B00CED">
                            <w:pPr>
                              <w:rPr>
                                <w:color w:val="FFFFFF" w:themeColor="background1"/>
                              </w:rPr>
                            </w:pPr>
                            <w:r>
                              <w:t xml:space="preserve">=&gt; Démarche : contacter votre banque en priorité ou la délégation régionale de </w:t>
                            </w:r>
                            <w:proofErr w:type="spellStart"/>
                            <w:r>
                              <w:t>Bpifrance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A056DDA" id="Rectangle à coins arrondis 19" o:spid="_x0000_s1031" style="width:453.6pt;height:44.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" fillcolor="#2e74b5 [2404]" stroked="f" strokeweight="1pt">
                <v:stroke joinstyle="miter"/>
                <v:textbox>
                  <w:txbxContent>
                    <w:p w:rsidR="00C25BE2" w:rsidRPr="006D5F13" w:rsidRDefault="00C25BE2" w:rsidP="00B00CED">
                      <w:pPr>
                        <w:rPr>
                          <w:color w:val="FFFFFF" w:themeColor="background1"/>
                        </w:rPr>
                      </w:pPr>
                      <w:r>
                        <w:t xml:space="preserve">=&gt; Démarche : contacter votre banque en priorité ou la délégation régionale de </w:t>
                      </w:r>
                      <w:proofErr w:type="spellStart"/>
                      <w:r>
                        <w:t>Bpifrance</w:t>
                      </w:r>
                      <w:proofErr w:type="spellEnd"/>
                    </w:p>
                  </w:txbxContent>
                </v:textbox>
                <w10:anchorlock/>
              </v:roundrect>
            </w:pict>
          </mc:Fallback>
        </mc:AlternateContent>
      </w:r>
    </w:p>
    <w:p w:rsidR="00B00CED" w:rsidRDefault="00B00CED" w:rsidP="00B00CED">
      <w:pPr>
        <w:spacing w:after="0"/>
        <w:jc w:val="both"/>
      </w:pPr>
    </w:p>
    <w:tbl>
      <w:tblPr>
        <w:tblW w:w="7700" w:type="dxa"/>
        <w:tblCellMar>
          <w:left w:w="70" w:type="dxa"/>
          <w:right w:w="70" w:type="dxa"/>
        </w:tblCellMar>
        <w:tblLook w:val="04A0" w:firstRow="1" w:lastRow="0" w:firstColumn="1" w:lastColumn="0" w:noHBand="0" w:noVBand="1"/>
      </w:tblPr>
      <w:tblGrid>
        <w:gridCol w:w="3180"/>
        <w:gridCol w:w="1680"/>
        <w:gridCol w:w="2840"/>
      </w:tblGrid>
      <w:tr w:rsidR="00B00CED" w:rsidRPr="004562BB" w:rsidTr="00C25BE2">
        <w:trPr>
          <w:trHeight w:val="499"/>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CED" w:rsidRPr="004562BB" w:rsidRDefault="00B00CED" w:rsidP="00C25BE2">
            <w:pPr>
              <w:spacing w:after="0" w:line="240" w:lineRule="auto"/>
              <w:rPr>
                <w:rFonts w:ascii="Calibri" w:eastAsia="Times New Roman" w:hAnsi="Calibri" w:cs="Calibri"/>
                <w:color w:val="000000"/>
                <w:lang w:eastAsia="fr-FR"/>
              </w:rPr>
            </w:pPr>
            <w:r w:rsidRPr="004562BB">
              <w:rPr>
                <w:rFonts w:ascii="Calibri" w:eastAsia="Times New Roman" w:hAnsi="Calibri" w:cs="Calibri"/>
                <w:color w:val="000000"/>
                <w:lang w:eastAsia="fr-FR"/>
              </w:rPr>
              <w:t>Direction Régionale Strasbourg</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B00CED" w:rsidRPr="004562BB" w:rsidRDefault="00B00CED" w:rsidP="00C25BE2">
            <w:pPr>
              <w:spacing w:after="0" w:line="240" w:lineRule="auto"/>
              <w:jc w:val="center"/>
              <w:rPr>
                <w:rFonts w:ascii="Calibri" w:eastAsia="Times New Roman" w:hAnsi="Calibri" w:cs="Calibri"/>
                <w:color w:val="000000"/>
                <w:lang w:eastAsia="fr-FR"/>
              </w:rPr>
            </w:pPr>
            <w:r w:rsidRPr="004562BB">
              <w:rPr>
                <w:rFonts w:ascii="Calibri" w:eastAsia="Times New Roman" w:hAnsi="Calibri" w:cs="Calibri"/>
                <w:color w:val="000000"/>
                <w:lang w:eastAsia="fr-FR"/>
              </w:rPr>
              <w:t>03 88 56 88 56</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rsidR="00B00CED" w:rsidRPr="004562BB" w:rsidRDefault="00B00CED" w:rsidP="00C25BE2">
            <w:pPr>
              <w:spacing w:after="0" w:line="240" w:lineRule="auto"/>
              <w:rPr>
                <w:rFonts w:ascii="Calibri" w:eastAsia="Times New Roman" w:hAnsi="Calibri" w:cs="Calibri"/>
                <w:color w:val="0563C1"/>
                <w:u w:val="single"/>
                <w:lang w:eastAsia="fr-FR"/>
              </w:rPr>
            </w:pPr>
            <w:hyperlink r:id="rId34" w:history="1">
              <w:r w:rsidRPr="004562BB">
                <w:rPr>
                  <w:rFonts w:ascii="Calibri" w:eastAsia="Times New Roman" w:hAnsi="Calibri" w:cs="Calibri"/>
                  <w:color w:val="0563C1"/>
                  <w:u w:val="single"/>
                  <w:lang w:eastAsia="fr-FR"/>
                </w:rPr>
                <w:t>strasbourg@bpifrance.fr</w:t>
              </w:r>
            </w:hyperlink>
          </w:p>
        </w:tc>
      </w:tr>
      <w:tr w:rsidR="00B00CED" w:rsidRPr="004562BB" w:rsidTr="00C25BE2">
        <w:trPr>
          <w:trHeight w:val="499"/>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B00CED" w:rsidRPr="004562BB" w:rsidRDefault="00B00CED" w:rsidP="00C25BE2">
            <w:pPr>
              <w:spacing w:after="0" w:line="240" w:lineRule="auto"/>
              <w:rPr>
                <w:rFonts w:ascii="Calibri" w:eastAsia="Times New Roman" w:hAnsi="Calibri" w:cs="Calibri"/>
                <w:color w:val="000000"/>
                <w:lang w:eastAsia="fr-FR"/>
              </w:rPr>
            </w:pPr>
            <w:r w:rsidRPr="004562BB">
              <w:rPr>
                <w:rFonts w:ascii="Calibri" w:eastAsia="Times New Roman" w:hAnsi="Calibri" w:cs="Calibri"/>
                <w:color w:val="000000"/>
                <w:lang w:eastAsia="fr-FR"/>
              </w:rPr>
              <w:t>Direction Régionale Nancy</w:t>
            </w:r>
          </w:p>
        </w:tc>
        <w:tc>
          <w:tcPr>
            <w:tcW w:w="1680" w:type="dxa"/>
            <w:tcBorders>
              <w:top w:val="nil"/>
              <w:left w:val="nil"/>
              <w:bottom w:val="single" w:sz="4" w:space="0" w:color="auto"/>
              <w:right w:val="single" w:sz="4" w:space="0" w:color="auto"/>
            </w:tcBorders>
            <w:shd w:val="clear" w:color="auto" w:fill="auto"/>
            <w:noWrap/>
            <w:vAlign w:val="center"/>
            <w:hideMark/>
          </w:tcPr>
          <w:p w:rsidR="00B00CED" w:rsidRPr="004562BB" w:rsidRDefault="00B00CED" w:rsidP="00C25BE2">
            <w:pPr>
              <w:spacing w:after="0" w:line="240" w:lineRule="auto"/>
              <w:jc w:val="center"/>
              <w:rPr>
                <w:rFonts w:ascii="Calibri" w:eastAsia="Times New Roman" w:hAnsi="Calibri" w:cs="Calibri"/>
                <w:color w:val="000000"/>
                <w:lang w:eastAsia="fr-FR"/>
              </w:rPr>
            </w:pPr>
            <w:r w:rsidRPr="004562BB">
              <w:rPr>
                <w:rFonts w:ascii="Calibri" w:eastAsia="Times New Roman" w:hAnsi="Calibri" w:cs="Calibri"/>
                <w:color w:val="000000"/>
                <w:lang w:eastAsia="fr-FR"/>
              </w:rPr>
              <w:t>03 83 67 46 74</w:t>
            </w:r>
          </w:p>
        </w:tc>
        <w:tc>
          <w:tcPr>
            <w:tcW w:w="2840" w:type="dxa"/>
            <w:tcBorders>
              <w:top w:val="nil"/>
              <w:left w:val="nil"/>
              <w:bottom w:val="single" w:sz="4" w:space="0" w:color="auto"/>
              <w:right w:val="single" w:sz="4" w:space="0" w:color="auto"/>
            </w:tcBorders>
            <w:shd w:val="clear" w:color="auto" w:fill="auto"/>
            <w:noWrap/>
            <w:vAlign w:val="center"/>
            <w:hideMark/>
          </w:tcPr>
          <w:p w:rsidR="00B00CED" w:rsidRPr="004562BB" w:rsidRDefault="00B00CED" w:rsidP="00C25BE2">
            <w:pPr>
              <w:spacing w:after="0" w:line="240" w:lineRule="auto"/>
              <w:rPr>
                <w:rFonts w:ascii="Calibri" w:eastAsia="Times New Roman" w:hAnsi="Calibri" w:cs="Calibri"/>
                <w:color w:val="0563C1"/>
                <w:u w:val="single"/>
                <w:lang w:eastAsia="fr-FR"/>
              </w:rPr>
            </w:pPr>
            <w:hyperlink r:id="rId35" w:history="1">
              <w:r w:rsidRPr="004562BB">
                <w:rPr>
                  <w:rFonts w:ascii="Calibri" w:eastAsia="Times New Roman" w:hAnsi="Calibri" w:cs="Calibri"/>
                  <w:color w:val="0563C1"/>
                  <w:u w:val="single"/>
                  <w:lang w:eastAsia="fr-FR"/>
                </w:rPr>
                <w:t>nancy@bpifrance.fr</w:t>
              </w:r>
            </w:hyperlink>
          </w:p>
        </w:tc>
      </w:tr>
      <w:tr w:rsidR="00B00CED" w:rsidRPr="004562BB" w:rsidTr="00C25BE2">
        <w:trPr>
          <w:trHeight w:val="499"/>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B00CED" w:rsidRPr="004562BB" w:rsidRDefault="00B00CED" w:rsidP="00C25BE2">
            <w:pPr>
              <w:spacing w:after="0" w:line="240" w:lineRule="auto"/>
              <w:rPr>
                <w:rFonts w:ascii="Calibri" w:eastAsia="Times New Roman" w:hAnsi="Calibri" w:cs="Calibri"/>
                <w:color w:val="000000"/>
                <w:lang w:eastAsia="fr-FR"/>
              </w:rPr>
            </w:pPr>
            <w:r w:rsidRPr="004562BB">
              <w:rPr>
                <w:rFonts w:ascii="Calibri" w:eastAsia="Times New Roman" w:hAnsi="Calibri" w:cs="Calibri"/>
                <w:color w:val="000000"/>
                <w:lang w:eastAsia="fr-FR"/>
              </w:rPr>
              <w:t>Direction Régionale de Metz</w:t>
            </w:r>
          </w:p>
        </w:tc>
        <w:tc>
          <w:tcPr>
            <w:tcW w:w="1680" w:type="dxa"/>
            <w:tcBorders>
              <w:top w:val="nil"/>
              <w:left w:val="nil"/>
              <w:bottom w:val="single" w:sz="4" w:space="0" w:color="auto"/>
              <w:right w:val="single" w:sz="4" w:space="0" w:color="auto"/>
            </w:tcBorders>
            <w:shd w:val="clear" w:color="auto" w:fill="auto"/>
            <w:noWrap/>
            <w:vAlign w:val="center"/>
            <w:hideMark/>
          </w:tcPr>
          <w:p w:rsidR="00B00CED" w:rsidRPr="004562BB" w:rsidRDefault="00B00CED" w:rsidP="00C25BE2">
            <w:pPr>
              <w:spacing w:after="0" w:line="240" w:lineRule="auto"/>
              <w:jc w:val="center"/>
              <w:rPr>
                <w:rFonts w:ascii="Calibri" w:eastAsia="Times New Roman" w:hAnsi="Calibri" w:cs="Calibri"/>
                <w:color w:val="000000"/>
                <w:lang w:eastAsia="fr-FR"/>
              </w:rPr>
            </w:pPr>
            <w:r w:rsidRPr="004562BB">
              <w:rPr>
                <w:rFonts w:ascii="Calibri" w:eastAsia="Times New Roman" w:hAnsi="Calibri" w:cs="Calibri"/>
                <w:color w:val="000000"/>
                <w:lang w:eastAsia="fr-FR"/>
              </w:rPr>
              <w:t>03 87 69 03 69</w:t>
            </w:r>
          </w:p>
        </w:tc>
        <w:tc>
          <w:tcPr>
            <w:tcW w:w="2840" w:type="dxa"/>
            <w:tcBorders>
              <w:top w:val="nil"/>
              <w:left w:val="nil"/>
              <w:bottom w:val="single" w:sz="4" w:space="0" w:color="auto"/>
              <w:right w:val="single" w:sz="4" w:space="0" w:color="auto"/>
            </w:tcBorders>
            <w:shd w:val="clear" w:color="auto" w:fill="auto"/>
            <w:noWrap/>
            <w:vAlign w:val="center"/>
            <w:hideMark/>
          </w:tcPr>
          <w:p w:rsidR="00B00CED" w:rsidRPr="004562BB" w:rsidRDefault="00B00CED" w:rsidP="00C25BE2">
            <w:pPr>
              <w:spacing w:after="0" w:line="240" w:lineRule="auto"/>
              <w:rPr>
                <w:rFonts w:ascii="Calibri" w:eastAsia="Times New Roman" w:hAnsi="Calibri" w:cs="Calibri"/>
                <w:color w:val="0563C1"/>
                <w:u w:val="single"/>
                <w:lang w:eastAsia="fr-FR"/>
              </w:rPr>
            </w:pPr>
            <w:hyperlink r:id="rId36" w:history="1">
              <w:r w:rsidRPr="004562BB">
                <w:rPr>
                  <w:rFonts w:ascii="Calibri" w:eastAsia="Times New Roman" w:hAnsi="Calibri" w:cs="Calibri"/>
                  <w:color w:val="0563C1"/>
                  <w:u w:val="single"/>
                  <w:lang w:eastAsia="fr-FR"/>
                </w:rPr>
                <w:t>metz@bpifrance.fr</w:t>
              </w:r>
            </w:hyperlink>
          </w:p>
        </w:tc>
      </w:tr>
      <w:tr w:rsidR="00B00CED" w:rsidRPr="004562BB" w:rsidTr="00C25BE2">
        <w:trPr>
          <w:trHeight w:val="499"/>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B00CED" w:rsidRPr="004562BB" w:rsidRDefault="00B00CED" w:rsidP="00C25BE2">
            <w:pPr>
              <w:spacing w:after="0" w:line="240" w:lineRule="auto"/>
              <w:rPr>
                <w:rFonts w:ascii="Calibri" w:eastAsia="Times New Roman" w:hAnsi="Calibri" w:cs="Calibri"/>
                <w:color w:val="000000"/>
                <w:lang w:eastAsia="fr-FR"/>
              </w:rPr>
            </w:pPr>
            <w:r w:rsidRPr="004562BB">
              <w:rPr>
                <w:rFonts w:ascii="Calibri" w:eastAsia="Times New Roman" w:hAnsi="Calibri" w:cs="Calibri"/>
                <w:color w:val="000000"/>
                <w:lang w:eastAsia="fr-FR"/>
              </w:rPr>
              <w:t>Direction Régionale Reims</w:t>
            </w:r>
          </w:p>
        </w:tc>
        <w:tc>
          <w:tcPr>
            <w:tcW w:w="1680" w:type="dxa"/>
            <w:tcBorders>
              <w:top w:val="nil"/>
              <w:left w:val="nil"/>
              <w:bottom w:val="single" w:sz="4" w:space="0" w:color="auto"/>
              <w:right w:val="single" w:sz="4" w:space="0" w:color="auto"/>
            </w:tcBorders>
            <w:shd w:val="clear" w:color="auto" w:fill="auto"/>
            <w:noWrap/>
            <w:vAlign w:val="center"/>
            <w:hideMark/>
          </w:tcPr>
          <w:p w:rsidR="00B00CED" w:rsidRPr="004562BB" w:rsidRDefault="00B00CED" w:rsidP="00C25BE2">
            <w:pPr>
              <w:spacing w:after="0" w:line="240" w:lineRule="auto"/>
              <w:jc w:val="center"/>
              <w:rPr>
                <w:rFonts w:ascii="Calibri" w:eastAsia="Times New Roman" w:hAnsi="Calibri" w:cs="Calibri"/>
                <w:color w:val="000000"/>
                <w:lang w:eastAsia="fr-FR"/>
              </w:rPr>
            </w:pPr>
            <w:r w:rsidRPr="004562BB">
              <w:rPr>
                <w:rFonts w:ascii="Calibri" w:eastAsia="Times New Roman" w:hAnsi="Calibri" w:cs="Calibri"/>
                <w:color w:val="000000"/>
                <w:lang w:eastAsia="fr-FR"/>
              </w:rPr>
              <w:t>03 26 79 82 30</w:t>
            </w:r>
          </w:p>
        </w:tc>
        <w:tc>
          <w:tcPr>
            <w:tcW w:w="2840" w:type="dxa"/>
            <w:tcBorders>
              <w:top w:val="nil"/>
              <w:left w:val="nil"/>
              <w:bottom w:val="single" w:sz="4" w:space="0" w:color="auto"/>
              <w:right w:val="single" w:sz="4" w:space="0" w:color="auto"/>
            </w:tcBorders>
            <w:shd w:val="clear" w:color="auto" w:fill="auto"/>
            <w:noWrap/>
            <w:vAlign w:val="center"/>
            <w:hideMark/>
          </w:tcPr>
          <w:p w:rsidR="00B00CED" w:rsidRPr="004562BB" w:rsidRDefault="00B00CED" w:rsidP="00C25BE2">
            <w:pPr>
              <w:spacing w:after="0" w:line="240" w:lineRule="auto"/>
              <w:rPr>
                <w:rFonts w:ascii="Calibri" w:eastAsia="Times New Roman" w:hAnsi="Calibri" w:cs="Calibri"/>
                <w:color w:val="0563C1"/>
                <w:u w:val="single"/>
                <w:lang w:eastAsia="fr-FR"/>
              </w:rPr>
            </w:pPr>
            <w:hyperlink r:id="rId37" w:history="1">
              <w:r w:rsidRPr="004562BB">
                <w:rPr>
                  <w:rFonts w:ascii="Calibri" w:eastAsia="Times New Roman" w:hAnsi="Calibri" w:cs="Calibri"/>
                  <w:color w:val="0563C1"/>
                  <w:u w:val="single"/>
                  <w:lang w:eastAsia="fr-FR"/>
                </w:rPr>
                <w:t>reims@bpifrance.fr</w:t>
              </w:r>
            </w:hyperlink>
          </w:p>
        </w:tc>
      </w:tr>
    </w:tbl>
    <w:p w:rsidR="00B00CED" w:rsidRDefault="00B00CED" w:rsidP="00E320E0">
      <w:pPr>
        <w:autoSpaceDE w:val="0"/>
        <w:autoSpaceDN w:val="0"/>
        <w:adjustRightInd w:val="0"/>
        <w:spacing w:after="0" w:line="240" w:lineRule="auto"/>
      </w:pPr>
    </w:p>
    <w:p w:rsidR="00B00CED" w:rsidRDefault="00B00CED" w:rsidP="00E320E0">
      <w:pPr>
        <w:autoSpaceDE w:val="0"/>
        <w:autoSpaceDN w:val="0"/>
        <w:adjustRightInd w:val="0"/>
        <w:spacing w:after="0" w:line="240" w:lineRule="auto"/>
      </w:pPr>
    </w:p>
    <w:p w:rsidR="00B00CED" w:rsidRDefault="00B00CED">
      <w:r>
        <w:br w:type="page"/>
      </w:r>
    </w:p>
    <w:p w:rsidR="004562BB" w:rsidRPr="000E6CE7" w:rsidRDefault="00B00CED" w:rsidP="004562BB">
      <w:pPr>
        <w:autoSpaceDE w:val="0"/>
        <w:autoSpaceDN w:val="0"/>
        <w:adjustRightInd w:val="0"/>
        <w:spacing w:after="0" w:line="240" w:lineRule="auto"/>
        <w:rPr>
          <w:b/>
          <w:color w:val="2E74B5" w:themeColor="accent1" w:themeShade="BF"/>
          <w:sz w:val="28"/>
          <w:szCs w:val="28"/>
        </w:rPr>
      </w:pPr>
      <w:r w:rsidRPr="000E6CE7">
        <w:rPr>
          <w:b/>
          <w:noProof/>
          <w:color w:val="2E74B5" w:themeColor="accent1" w:themeShade="BF"/>
          <w:sz w:val="28"/>
          <w:szCs w:val="28"/>
          <w:lang w:eastAsia="fr-FR"/>
        </w:rPr>
        <w:lastRenderedPageBreak/>
        <mc:AlternateContent>
          <mc:Choice Requires="wps">
            <w:drawing>
              <wp:anchor distT="0" distB="0" distL="114300" distR="114300" simplePos="0" relativeHeight="251669504" behindDoc="0" locked="0" layoutInCell="1" allowOverlap="1" wp14:anchorId="6DD34B6B" wp14:editId="5E0130D8">
                <wp:simplePos x="0" y="0"/>
                <wp:positionH relativeFrom="column">
                  <wp:posOffset>-533717</wp:posOffset>
                </wp:positionH>
                <wp:positionV relativeFrom="paragraph">
                  <wp:posOffset>-93662</wp:posOffset>
                </wp:positionV>
                <wp:extent cx="514350" cy="390525"/>
                <wp:effectExtent l="4762" t="14288" r="42863" b="42862"/>
                <wp:wrapNone/>
                <wp:docPr id="17" name="Triangle isocèle 17"/>
                <wp:cNvGraphicFramePr/>
                <a:graphic xmlns:a="http://schemas.openxmlformats.org/drawingml/2006/main">
                  <a:graphicData uri="http://schemas.microsoft.com/office/word/2010/wordprocessingShape">
                    <wps:wsp>
                      <wps:cNvSpPr/>
                      <wps:spPr>
                        <a:xfrm rot="5400000">
                          <a:off x="0" y="0"/>
                          <a:ext cx="514350" cy="3905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B59C17" id="Triangle isocèle 17" o:spid="_x0000_s1026" type="#_x0000_t5" style="position:absolute;margin-left:-42pt;margin-top:-7.35pt;width:40.5pt;height:30.7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" fillcolor="#5b9bd5 [3204]" strokecolor="#1f4d78 [1604]" strokeweight="1pt"/>
            </w:pict>
          </mc:Fallback>
        </mc:AlternateContent>
      </w:r>
      <w:r w:rsidR="007D663C" w:rsidRPr="000E6CE7">
        <w:rPr>
          <w:b/>
          <w:color w:val="2E74B5" w:themeColor="accent1" w:themeShade="BF"/>
          <w:sz w:val="28"/>
          <w:szCs w:val="28"/>
        </w:rPr>
        <w:t>5</w:t>
      </w:r>
      <w:r w:rsidR="004562BB" w:rsidRPr="000E6CE7">
        <w:rPr>
          <w:b/>
          <w:color w:val="2E74B5" w:themeColor="accent1" w:themeShade="BF"/>
          <w:sz w:val="28"/>
          <w:szCs w:val="28"/>
        </w:rPr>
        <w:t>. Financer la trésorerie de mon entreprise</w:t>
      </w:r>
    </w:p>
    <w:p w:rsidR="00B00CED" w:rsidRDefault="00B00CED" w:rsidP="004562BB">
      <w:pPr>
        <w:autoSpaceDE w:val="0"/>
        <w:autoSpaceDN w:val="0"/>
        <w:adjustRightInd w:val="0"/>
        <w:spacing w:after="0" w:line="240" w:lineRule="auto"/>
      </w:pPr>
    </w:p>
    <w:p w:rsidR="004562BB" w:rsidRDefault="004562BB" w:rsidP="004562BB">
      <w:pPr>
        <w:autoSpaceDE w:val="0"/>
        <w:autoSpaceDN w:val="0"/>
        <w:adjustRightInd w:val="0"/>
        <w:spacing w:after="0" w:line="240" w:lineRule="auto"/>
      </w:pPr>
      <w:r>
        <w:t xml:space="preserve">Dans le cadre d’une convention de partenariat, la Région Grand Est et </w:t>
      </w:r>
      <w:proofErr w:type="spellStart"/>
      <w:r>
        <w:t>Bpifrance</w:t>
      </w:r>
      <w:proofErr w:type="spellEnd"/>
      <w:r>
        <w:t xml:space="preserve"> ont mis en place le dispositif prêt rebond dont l’objectif est le renforcement de la trésorerie des </w:t>
      </w:r>
      <w:r w:rsidR="00433B01">
        <w:t>entreprises rencontrant un besoin de financement lié à une difficulté conjoncturelle (et non structurelle) ou une situation de fragilité temporaire (contexte de marché défavorable ou en mutation, BFR ne permettant pas des conditions d’exploitation normales…)</w:t>
      </w:r>
      <w:r>
        <w:t>.</w:t>
      </w:r>
      <w:r w:rsidR="00433B01">
        <w:t xml:space="preserve"> Sont exclues les opérations de création, de transmission et de restructuration financière.</w:t>
      </w:r>
    </w:p>
    <w:p w:rsidR="00433B01" w:rsidRDefault="00433B01" w:rsidP="004562BB">
      <w:pPr>
        <w:autoSpaceDE w:val="0"/>
        <w:autoSpaceDN w:val="0"/>
        <w:adjustRightInd w:val="0"/>
        <w:spacing w:after="0" w:line="240" w:lineRule="auto"/>
      </w:pPr>
    </w:p>
    <w:p w:rsidR="00235FA3" w:rsidRPr="00235FA3" w:rsidRDefault="00235FA3" w:rsidP="004562BB">
      <w:pPr>
        <w:autoSpaceDE w:val="0"/>
        <w:autoSpaceDN w:val="0"/>
        <w:adjustRightInd w:val="0"/>
        <w:spacing w:after="0" w:line="240" w:lineRule="auto"/>
        <w:rPr>
          <w:b/>
        </w:rPr>
      </w:pPr>
      <w:r w:rsidRPr="00235FA3">
        <w:rPr>
          <w:b/>
        </w:rPr>
        <w:t>Bénéficiaires</w:t>
      </w:r>
    </w:p>
    <w:p w:rsidR="00433B01" w:rsidRDefault="00433B01" w:rsidP="00433B01">
      <w:pPr>
        <w:autoSpaceDE w:val="0"/>
        <w:autoSpaceDN w:val="0"/>
        <w:adjustRightInd w:val="0"/>
        <w:spacing w:after="0" w:line="240" w:lineRule="auto"/>
      </w:pPr>
      <w:r>
        <w:t>Le dispositif s’adresse aux PME selon la définition européenne en vigueur,</w:t>
      </w:r>
    </w:p>
    <w:p w:rsidR="00433B01" w:rsidRDefault="00235FA3" w:rsidP="00433B01">
      <w:pPr>
        <w:autoSpaceDE w:val="0"/>
        <w:autoSpaceDN w:val="0"/>
        <w:adjustRightInd w:val="0"/>
        <w:spacing w:before="120" w:after="120" w:line="240" w:lineRule="auto"/>
        <w:ind w:left="708"/>
      </w:pPr>
      <w:r>
        <w:sym w:font="Symbol" w:char="F0B7"/>
      </w:r>
      <w:r>
        <w:t xml:space="preserve"> </w:t>
      </w:r>
      <w:r w:rsidR="00433B01">
        <w:t>Créées depuis plus de 3 ans.</w:t>
      </w:r>
    </w:p>
    <w:p w:rsidR="00433B01" w:rsidRDefault="00235FA3" w:rsidP="00433B01">
      <w:pPr>
        <w:autoSpaceDE w:val="0"/>
        <w:autoSpaceDN w:val="0"/>
        <w:adjustRightInd w:val="0"/>
        <w:spacing w:before="120" w:after="120" w:line="240" w:lineRule="auto"/>
        <w:ind w:left="709"/>
      </w:pPr>
      <w:r>
        <w:sym w:font="Symbol" w:char="F0B7"/>
      </w:r>
      <w:r>
        <w:t xml:space="preserve"> </w:t>
      </w:r>
      <w:r w:rsidR="00433B01">
        <w:t>Exerçant l’essentiel de leurs activités sur le territoire de la Région ou s’y installant.</w:t>
      </w:r>
    </w:p>
    <w:p w:rsidR="00433B01" w:rsidRDefault="00235FA3" w:rsidP="00433B01">
      <w:pPr>
        <w:autoSpaceDE w:val="0"/>
        <w:autoSpaceDN w:val="0"/>
        <w:adjustRightInd w:val="0"/>
        <w:spacing w:before="120" w:after="0" w:line="240" w:lineRule="auto"/>
        <w:ind w:left="709"/>
      </w:pPr>
      <w:r>
        <w:sym w:font="Symbol" w:char="F0B7"/>
      </w:r>
      <w:r>
        <w:t xml:space="preserve"> </w:t>
      </w:r>
      <w:r w:rsidR="00433B01">
        <w:t>Tout secteur d’activité, à l’exclusion :</w:t>
      </w:r>
    </w:p>
    <w:p w:rsidR="00433B01" w:rsidRDefault="00433B01" w:rsidP="00433B01">
      <w:pPr>
        <w:autoSpaceDE w:val="0"/>
        <w:autoSpaceDN w:val="0"/>
        <w:adjustRightInd w:val="0"/>
        <w:spacing w:after="0" w:line="240" w:lineRule="auto"/>
        <w:ind w:left="1416"/>
      </w:pPr>
      <w:r>
        <w:t>-des activités d’intermédiation financière (NAF : section K64 sauf 64-2 pour les achats d’entreprises),</w:t>
      </w:r>
    </w:p>
    <w:p w:rsidR="00433B01" w:rsidRDefault="00433B01" w:rsidP="00433B01">
      <w:pPr>
        <w:autoSpaceDE w:val="0"/>
        <w:autoSpaceDN w:val="0"/>
        <w:adjustRightInd w:val="0"/>
        <w:spacing w:after="0" w:line="240" w:lineRule="auto"/>
        <w:ind w:left="1416"/>
      </w:pPr>
      <w:r>
        <w:t>-des activités de promotion et de locations immobilières (NAF : section L68-1, L68-2 et F41-1),</w:t>
      </w:r>
    </w:p>
    <w:p w:rsidR="00433B01" w:rsidRDefault="00433B01" w:rsidP="00433B01">
      <w:pPr>
        <w:autoSpaceDE w:val="0"/>
        <w:autoSpaceDN w:val="0"/>
        <w:adjustRightInd w:val="0"/>
        <w:spacing w:after="0" w:line="240" w:lineRule="auto"/>
        <w:ind w:left="1416"/>
      </w:pPr>
      <w:r>
        <w:t>-des secteurs agricoles ayant un code NAF section A01 et A02 (sauf 02.20Z et 02.40Z),</w:t>
      </w:r>
    </w:p>
    <w:p w:rsidR="00235FA3" w:rsidRDefault="00235FA3" w:rsidP="00235FA3">
      <w:pPr>
        <w:autoSpaceDE w:val="0"/>
        <w:autoSpaceDN w:val="0"/>
        <w:adjustRightInd w:val="0"/>
        <w:spacing w:before="120" w:after="0" w:line="240" w:lineRule="auto"/>
        <w:ind w:left="709"/>
      </w:pPr>
      <w:r>
        <w:sym w:font="Symbol" w:char="F0B7"/>
      </w:r>
      <w:r>
        <w:t xml:space="preserve"> </w:t>
      </w:r>
      <w:proofErr w:type="gramStart"/>
      <w:r>
        <w:t>à</w:t>
      </w:r>
      <w:proofErr w:type="gramEnd"/>
      <w:r>
        <w:t xml:space="preserve"> jour de leurs obligations fiscales et sociales et bénéficiant d’une cotation </w:t>
      </w:r>
      <w:proofErr w:type="spellStart"/>
      <w:r>
        <w:t>Fiben</w:t>
      </w:r>
      <w:proofErr w:type="spellEnd"/>
      <w:r>
        <w:t xml:space="preserve"> de 4+ à 5</w:t>
      </w:r>
    </w:p>
    <w:p w:rsidR="00433B01" w:rsidRDefault="00433B01" w:rsidP="00235FA3">
      <w:pPr>
        <w:autoSpaceDE w:val="0"/>
        <w:autoSpaceDN w:val="0"/>
        <w:adjustRightInd w:val="0"/>
        <w:spacing w:before="120" w:after="0" w:line="240" w:lineRule="auto"/>
      </w:pPr>
      <w:r>
        <w:t>Sont exclues du dispositif : les SCI, les affaires individuelles, et en particulier, les entreprises en difficulté au sens de la réglementation européenne.</w:t>
      </w:r>
    </w:p>
    <w:p w:rsidR="00433B01" w:rsidRDefault="00433B01" w:rsidP="004562BB">
      <w:pPr>
        <w:autoSpaceDE w:val="0"/>
        <w:autoSpaceDN w:val="0"/>
        <w:adjustRightInd w:val="0"/>
        <w:spacing w:after="0" w:line="240" w:lineRule="auto"/>
      </w:pPr>
    </w:p>
    <w:p w:rsidR="00235FA3" w:rsidRPr="00235FA3" w:rsidRDefault="00235FA3" w:rsidP="004562BB">
      <w:pPr>
        <w:autoSpaceDE w:val="0"/>
        <w:autoSpaceDN w:val="0"/>
        <w:adjustRightInd w:val="0"/>
        <w:spacing w:after="0" w:line="240" w:lineRule="auto"/>
        <w:rPr>
          <w:b/>
        </w:rPr>
      </w:pPr>
      <w:r w:rsidRPr="00235FA3">
        <w:rPr>
          <w:b/>
        </w:rPr>
        <w:t>Modalités</w:t>
      </w:r>
    </w:p>
    <w:p w:rsidR="00235FA3" w:rsidRDefault="00235FA3" w:rsidP="00235FA3">
      <w:pPr>
        <w:autoSpaceDE w:val="0"/>
        <w:autoSpaceDN w:val="0"/>
        <w:adjustRightInd w:val="0"/>
        <w:spacing w:after="0" w:line="240" w:lineRule="auto"/>
      </w:pPr>
      <w:r>
        <w:t>L’assiette du Prêt « Rebond » est constituée prioritairement par :</w:t>
      </w:r>
    </w:p>
    <w:p w:rsidR="00235FA3" w:rsidRDefault="00235FA3" w:rsidP="00235FA3">
      <w:pPr>
        <w:autoSpaceDE w:val="0"/>
        <w:autoSpaceDN w:val="0"/>
        <w:adjustRightInd w:val="0"/>
        <w:spacing w:before="120" w:after="120" w:line="240" w:lineRule="auto"/>
        <w:ind w:left="709"/>
      </w:pPr>
      <w:r>
        <w:sym w:font="Symbol" w:char="F0B7"/>
      </w:r>
      <w:r>
        <w:t xml:space="preserve"> </w:t>
      </w:r>
      <w:proofErr w:type="gramStart"/>
      <w:r>
        <w:t>des</w:t>
      </w:r>
      <w:proofErr w:type="gramEnd"/>
      <w:r>
        <w:t xml:space="preserve"> investissements immatériels : coûts de mise aux normes (environnement, sécurité), recrutement et formation de l’équipe commerciale, frais de prospection, dépenses de publicité …</w:t>
      </w:r>
    </w:p>
    <w:p w:rsidR="00235FA3" w:rsidRDefault="00235FA3" w:rsidP="00235FA3">
      <w:pPr>
        <w:autoSpaceDE w:val="0"/>
        <w:autoSpaceDN w:val="0"/>
        <w:adjustRightInd w:val="0"/>
        <w:spacing w:before="120" w:after="120" w:line="240" w:lineRule="auto"/>
        <w:ind w:left="709"/>
      </w:pPr>
      <w:r>
        <w:sym w:font="Symbol" w:char="F0B7"/>
      </w:r>
      <w:r>
        <w:t xml:space="preserve"> </w:t>
      </w:r>
      <w:proofErr w:type="gramStart"/>
      <w:r>
        <w:t>des</w:t>
      </w:r>
      <w:proofErr w:type="gramEnd"/>
      <w:r>
        <w:t xml:space="preserve"> investissements corporels ayant une faible valeur de gage : matériel conçu/réalisé par l’entreprise pour ses besoins propres, matériel informatique, …</w:t>
      </w:r>
    </w:p>
    <w:p w:rsidR="00235FA3" w:rsidRDefault="00235FA3" w:rsidP="00235FA3">
      <w:pPr>
        <w:autoSpaceDE w:val="0"/>
        <w:autoSpaceDN w:val="0"/>
        <w:adjustRightInd w:val="0"/>
        <w:spacing w:before="120" w:after="120" w:line="240" w:lineRule="auto"/>
        <w:ind w:left="709"/>
      </w:pPr>
      <w:r>
        <w:sym w:font="Symbol" w:char="F0B7"/>
      </w:r>
      <w:r>
        <w:t xml:space="preserve"> </w:t>
      </w:r>
      <w:proofErr w:type="gramStart"/>
      <w:r>
        <w:t>le</w:t>
      </w:r>
      <w:proofErr w:type="gramEnd"/>
      <w:r>
        <w:t xml:space="preserve"> Besoin en Fonds de Roulement (BFR) généré par le projet de développement (opérations de restructuration financière exclues).</w:t>
      </w:r>
    </w:p>
    <w:p w:rsidR="00235FA3" w:rsidRDefault="00235FA3" w:rsidP="00235FA3">
      <w:pPr>
        <w:autoSpaceDE w:val="0"/>
        <w:autoSpaceDN w:val="0"/>
        <w:adjustRightInd w:val="0"/>
        <w:spacing w:after="0" w:line="240" w:lineRule="auto"/>
      </w:pPr>
      <w:r>
        <w:t>Les dépenses immobilières ou immobilières par destination, ainsi que l’acquisition de titres ou de Fonds de Commerce sont exclues de l’assiette.</w:t>
      </w:r>
    </w:p>
    <w:p w:rsidR="00235FA3" w:rsidRDefault="00235FA3" w:rsidP="00235FA3">
      <w:pPr>
        <w:autoSpaceDE w:val="0"/>
        <w:autoSpaceDN w:val="0"/>
        <w:adjustRightInd w:val="0"/>
        <w:spacing w:after="0" w:line="240" w:lineRule="auto"/>
      </w:pPr>
    </w:p>
    <w:p w:rsidR="00235FA3" w:rsidRPr="00235FA3" w:rsidRDefault="00235FA3" w:rsidP="00235FA3">
      <w:pPr>
        <w:autoSpaceDE w:val="0"/>
        <w:autoSpaceDN w:val="0"/>
        <w:adjustRightInd w:val="0"/>
        <w:spacing w:after="0" w:line="240" w:lineRule="auto"/>
        <w:rPr>
          <w:b/>
        </w:rPr>
      </w:pPr>
      <w:r w:rsidRPr="00235FA3">
        <w:rPr>
          <w:b/>
        </w:rPr>
        <w:t>Montant :</w:t>
      </w:r>
    </w:p>
    <w:p w:rsidR="00433B01" w:rsidRDefault="00235FA3" w:rsidP="00235FA3">
      <w:pPr>
        <w:autoSpaceDE w:val="0"/>
        <w:autoSpaceDN w:val="0"/>
        <w:adjustRightInd w:val="0"/>
        <w:spacing w:after="0" w:line="240" w:lineRule="auto"/>
      </w:pPr>
      <w:r>
        <w:t>Le montant du prêt est au plus, égal au montant des fonds propres et quasi fonds propres de l’emprunteur :</w:t>
      </w:r>
    </w:p>
    <w:p w:rsidR="00235FA3" w:rsidRDefault="00235FA3" w:rsidP="00235FA3">
      <w:pPr>
        <w:autoSpaceDE w:val="0"/>
        <w:autoSpaceDN w:val="0"/>
        <w:adjustRightInd w:val="0"/>
        <w:spacing w:before="120" w:after="120" w:line="240" w:lineRule="auto"/>
        <w:ind w:left="709"/>
      </w:pPr>
      <w:r>
        <w:sym w:font="Symbol" w:char="F0B7"/>
      </w:r>
      <w:r>
        <w:t xml:space="preserve"> Minimum : 30.000 €</w:t>
      </w:r>
    </w:p>
    <w:p w:rsidR="00235FA3" w:rsidRDefault="00235FA3" w:rsidP="00235FA3">
      <w:pPr>
        <w:autoSpaceDE w:val="0"/>
        <w:autoSpaceDN w:val="0"/>
        <w:adjustRightInd w:val="0"/>
        <w:spacing w:before="120" w:after="120" w:line="240" w:lineRule="auto"/>
        <w:ind w:left="709"/>
      </w:pPr>
      <w:r>
        <w:sym w:font="Symbol" w:char="F0B7"/>
      </w:r>
      <w:r>
        <w:t xml:space="preserve"> Maximum : 300.000 €</w:t>
      </w:r>
    </w:p>
    <w:p w:rsidR="00235FA3" w:rsidRDefault="00235FA3" w:rsidP="00235FA3">
      <w:pPr>
        <w:autoSpaceDE w:val="0"/>
        <w:autoSpaceDN w:val="0"/>
        <w:adjustRightInd w:val="0"/>
        <w:spacing w:after="0" w:line="240" w:lineRule="auto"/>
      </w:pPr>
    </w:p>
    <w:p w:rsidR="00235FA3" w:rsidRPr="00235FA3" w:rsidRDefault="00235FA3" w:rsidP="00235FA3">
      <w:pPr>
        <w:autoSpaceDE w:val="0"/>
        <w:autoSpaceDN w:val="0"/>
        <w:adjustRightInd w:val="0"/>
        <w:spacing w:after="0" w:line="240" w:lineRule="auto"/>
        <w:rPr>
          <w:b/>
        </w:rPr>
      </w:pPr>
      <w:r w:rsidRPr="00235FA3">
        <w:rPr>
          <w:b/>
        </w:rPr>
        <w:t>Durée / amortissement</w:t>
      </w:r>
    </w:p>
    <w:p w:rsidR="00235FA3" w:rsidRDefault="00235FA3" w:rsidP="00235FA3">
      <w:pPr>
        <w:autoSpaceDE w:val="0"/>
        <w:autoSpaceDN w:val="0"/>
        <w:adjustRightInd w:val="0"/>
        <w:spacing w:before="120" w:after="120" w:line="240" w:lineRule="auto"/>
        <w:ind w:left="709"/>
      </w:pPr>
      <w:r>
        <w:sym w:font="Symbol" w:char="F0B7"/>
      </w:r>
      <w:r>
        <w:t xml:space="preserve"> 7 ans, dont 2 ans de différé d’amortissement en capital.</w:t>
      </w:r>
    </w:p>
    <w:p w:rsidR="00235FA3" w:rsidRDefault="00235FA3" w:rsidP="00235FA3">
      <w:pPr>
        <w:autoSpaceDE w:val="0"/>
        <w:autoSpaceDN w:val="0"/>
        <w:adjustRightInd w:val="0"/>
        <w:spacing w:before="120" w:after="120" w:line="240" w:lineRule="auto"/>
        <w:ind w:left="709"/>
      </w:pPr>
      <w:r>
        <w:sym w:font="Symbol" w:char="F0B7"/>
      </w:r>
      <w:r>
        <w:t xml:space="preserve"> Amortissement financier du capital.</w:t>
      </w:r>
    </w:p>
    <w:p w:rsidR="00235FA3" w:rsidRDefault="00235FA3" w:rsidP="00235FA3">
      <w:pPr>
        <w:autoSpaceDE w:val="0"/>
        <w:autoSpaceDN w:val="0"/>
        <w:adjustRightInd w:val="0"/>
        <w:spacing w:after="0" w:line="240" w:lineRule="auto"/>
      </w:pPr>
    </w:p>
    <w:p w:rsidR="00235FA3" w:rsidRPr="00235FA3" w:rsidRDefault="00235FA3" w:rsidP="00235FA3">
      <w:pPr>
        <w:autoSpaceDE w:val="0"/>
        <w:autoSpaceDN w:val="0"/>
        <w:adjustRightInd w:val="0"/>
        <w:spacing w:after="0" w:line="240" w:lineRule="auto"/>
        <w:rPr>
          <w:b/>
        </w:rPr>
      </w:pPr>
      <w:r w:rsidRPr="00235FA3">
        <w:rPr>
          <w:b/>
        </w:rPr>
        <w:t>Conditions financières / tarification</w:t>
      </w:r>
    </w:p>
    <w:p w:rsidR="00235FA3" w:rsidRDefault="00235FA3" w:rsidP="00235FA3">
      <w:pPr>
        <w:autoSpaceDE w:val="0"/>
        <w:autoSpaceDN w:val="0"/>
        <w:adjustRightInd w:val="0"/>
        <w:spacing w:after="0" w:line="240" w:lineRule="auto"/>
      </w:pPr>
      <w:r>
        <w:t xml:space="preserve">Taux fixe préférentiel (prêt relevant des aides dites « de </w:t>
      </w:r>
      <w:proofErr w:type="spellStart"/>
      <w:r>
        <w:t>minimis</w:t>
      </w:r>
      <w:proofErr w:type="spellEnd"/>
      <w:r>
        <w:t xml:space="preserve"> » Conformément à l’article L 1511-2 du CGCT) selon barème en vigueur. Il est égal au TMO (taux moyen de rendement des obligations des sociétés privées émises au cours du semestre précédent), en vigueur l’avant dernier jour ouvré du mois précédant le décaissement, majoré de 1%.</w:t>
      </w:r>
    </w:p>
    <w:p w:rsidR="00235FA3" w:rsidRDefault="00235FA3" w:rsidP="00235FA3">
      <w:pPr>
        <w:autoSpaceDE w:val="0"/>
        <w:autoSpaceDN w:val="0"/>
        <w:adjustRightInd w:val="0"/>
        <w:spacing w:after="0" w:line="240" w:lineRule="auto"/>
      </w:pPr>
    </w:p>
    <w:p w:rsidR="00235FA3" w:rsidRPr="00235FA3" w:rsidRDefault="00235FA3" w:rsidP="00235FA3">
      <w:pPr>
        <w:autoSpaceDE w:val="0"/>
        <w:autoSpaceDN w:val="0"/>
        <w:adjustRightInd w:val="0"/>
        <w:spacing w:after="0" w:line="240" w:lineRule="auto"/>
        <w:rPr>
          <w:b/>
        </w:rPr>
      </w:pPr>
      <w:r w:rsidRPr="00235FA3">
        <w:rPr>
          <w:b/>
        </w:rPr>
        <w:t>Garantie</w:t>
      </w:r>
    </w:p>
    <w:p w:rsidR="00433B01" w:rsidRDefault="00235FA3" w:rsidP="00235FA3">
      <w:pPr>
        <w:autoSpaceDE w:val="0"/>
        <w:autoSpaceDN w:val="0"/>
        <w:adjustRightInd w:val="0"/>
        <w:spacing w:after="0" w:line="240" w:lineRule="auto"/>
      </w:pPr>
      <w:r>
        <w:t>Aucune garantie sur les actifs de l’entreprise, ni sur le patrimoine du dirigeant. Une assurance décès-invalidité peut être proposée au dirigeant.</w:t>
      </w:r>
    </w:p>
    <w:p w:rsidR="00C07414" w:rsidRDefault="00C07414" w:rsidP="00235FA3">
      <w:pPr>
        <w:autoSpaceDE w:val="0"/>
        <w:autoSpaceDN w:val="0"/>
        <w:adjustRightInd w:val="0"/>
        <w:spacing w:after="0" w:line="240" w:lineRule="auto"/>
      </w:pPr>
    </w:p>
    <w:p w:rsidR="00235FA3" w:rsidRPr="00C07414" w:rsidRDefault="00235FA3" w:rsidP="00235FA3">
      <w:pPr>
        <w:autoSpaceDE w:val="0"/>
        <w:autoSpaceDN w:val="0"/>
        <w:adjustRightInd w:val="0"/>
        <w:spacing w:after="0" w:line="240" w:lineRule="auto"/>
        <w:rPr>
          <w:b/>
        </w:rPr>
      </w:pPr>
      <w:r w:rsidRPr="00C07414">
        <w:rPr>
          <w:b/>
        </w:rPr>
        <w:t>Partenariats financiers</w:t>
      </w:r>
    </w:p>
    <w:p w:rsidR="00235FA3" w:rsidRDefault="00235FA3" w:rsidP="00235FA3">
      <w:pPr>
        <w:autoSpaceDE w:val="0"/>
        <w:autoSpaceDN w:val="0"/>
        <w:adjustRightInd w:val="0"/>
        <w:spacing w:after="0" w:line="240" w:lineRule="auto"/>
      </w:pPr>
      <w:r>
        <w:t>Le prêt doit être associé à un partenariat financier, à raison de 1 pour 1, sous forme soit :</w:t>
      </w:r>
    </w:p>
    <w:p w:rsidR="00235FA3" w:rsidRDefault="00C07414" w:rsidP="00C07414">
      <w:pPr>
        <w:autoSpaceDE w:val="0"/>
        <w:autoSpaceDN w:val="0"/>
        <w:adjustRightInd w:val="0"/>
        <w:spacing w:before="120" w:after="120" w:line="240" w:lineRule="auto"/>
        <w:ind w:left="709"/>
      </w:pPr>
      <w:r>
        <w:sym w:font="Symbol" w:char="F0B7"/>
      </w:r>
      <w:r>
        <w:t xml:space="preserve"> </w:t>
      </w:r>
      <w:proofErr w:type="gramStart"/>
      <w:r w:rsidR="00235FA3">
        <w:t>de</w:t>
      </w:r>
      <w:proofErr w:type="gramEnd"/>
      <w:r w:rsidR="00235FA3">
        <w:t xml:space="preserve"> concours bancaire d’une durée de 4 ans minimum,</w:t>
      </w:r>
    </w:p>
    <w:p w:rsidR="00235FA3" w:rsidRDefault="00C07414" w:rsidP="00C07414">
      <w:pPr>
        <w:autoSpaceDE w:val="0"/>
        <w:autoSpaceDN w:val="0"/>
        <w:adjustRightInd w:val="0"/>
        <w:spacing w:before="120" w:after="120" w:line="240" w:lineRule="auto"/>
        <w:ind w:left="709"/>
      </w:pPr>
      <w:r>
        <w:sym w:font="Symbol" w:char="F0B7"/>
      </w:r>
      <w:r>
        <w:t xml:space="preserve"> </w:t>
      </w:r>
      <w:proofErr w:type="gramStart"/>
      <w:r w:rsidR="00235FA3">
        <w:t>d’apports</w:t>
      </w:r>
      <w:proofErr w:type="gramEnd"/>
      <w:r w:rsidR="00235FA3">
        <w:t xml:space="preserve"> des actionnaires et/ou des sociétés de capital-risque,</w:t>
      </w:r>
    </w:p>
    <w:p w:rsidR="00235FA3" w:rsidRDefault="00C07414" w:rsidP="00C07414">
      <w:pPr>
        <w:autoSpaceDE w:val="0"/>
        <w:autoSpaceDN w:val="0"/>
        <w:adjustRightInd w:val="0"/>
        <w:spacing w:before="120" w:after="120" w:line="240" w:lineRule="auto"/>
        <w:ind w:left="709"/>
      </w:pPr>
      <w:r>
        <w:sym w:font="Symbol" w:char="F0B7"/>
      </w:r>
      <w:r>
        <w:t xml:space="preserve"> </w:t>
      </w:r>
      <w:proofErr w:type="gramStart"/>
      <w:r w:rsidR="00235FA3">
        <w:t>d’apports</w:t>
      </w:r>
      <w:proofErr w:type="gramEnd"/>
      <w:r w:rsidR="00235FA3">
        <w:t xml:space="preserve"> en quasi fonds propres (Prêts Participatifs, obligations convertibles en actions).</w:t>
      </w:r>
    </w:p>
    <w:p w:rsidR="00235FA3" w:rsidRDefault="00235FA3" w:rsidP="00235FA3">
      <w:pPr>
        <w:autoSpaceDE w:val="0"/>
        <w:autoSpaceDN w:val="0"/>
        <w:adjustRightInd w:val="0"/>
        <w:spacing w:after="0" w:line="240" w:lineRule="auto"/>
      </w:pPr>
    </w:p>
    <w:p w:rsidR="00235FA3" w:rsidRDefault="00235FA3" w:rsidP="00235FA3">
      <w:pPr>
        <w:autoSpaceDE w:val="0"/>
        <w:autoSpaceDN w:val="0"/>
        <w:adjustRightInd w:val="0"/>
        <w:spacing w:after="0" w:line="240" w:lineRule="auto"/>
      </w:pPr>
      <w:r>
        <w:t>Ces partenariats financiers ne peuvent pas être constitués par une aide directe de la Région. Ils doivent porter sur le même programme de développement réalisé depuis moins de 6 mois, ce délai pouvant exceptionnellement être porté à 12 mois sur dérogation.</w:t>
      </w:r>
    </w:p>
    <w:p w:rsidR="00C07414" w:rsidRDefault="00C07414" w:rsidP="00235FA3">
      <w:pPr>
        <w:autoSpaceDE w:val="0"/>
        <w:autoSpaceDN w:val="0"/>
        <w:adjustRightInd w:val="0"/>
        <w:spacing w:after="0" w:line="240" w:lineRule="auto"/>
      </w:pPr>
    </w:p>
    <w:p w:rsidR="00235FA3" w:rsidRDefault="00235FA3" w:rsidP="00235FA3">
      <w:pPr>
        <w:autoSpaceDE w:val="0"/>
        <w:autoSpaceDN w:val="0"/>
        <w:adjustRightInd w:val="0"/>
        <w:spacing w:after="0" w:line="240" w:lineRule="auto"/>
      </w:pPr>
      <w:r>
        <w:t xml:space="preserve">Les financements bancaires associés pourront bénéficier d’une intervention en garantie de </w:t>
      </w:r>
      <w:proofErr w:type="spellStart"/>
      <w:r>
        <w:t>Bpifrance</w:t>
      </w:r>
      <w:proofErr w:type="spellEnd"/>
      <w:r>
        <w:t xml:space="preserve"> Financement.</w:t>
      </w:r>
    </w:p>
    <w:p w:rsidR="00C07414" w:rsidRDefault="00C07414" w:rsidP="00235FA3">
      <w:pPr>
        <w:autoSpaceDE w:val="0"/>
        <w:autoSpaceDN w:val="0"/>
        <w:adjustRightInd w:val="0"/>
        <w:spacing w:after="0" w:line="240" w:lineRule="auto"/>
      </w:pPr>
    </w:p>
    <w:p w:rsidR="00235FA3" w:rsidRPr="00C07414" w:rsidRDefault="00235FA3" w:rsidP="00235FA3">
      <w:pPr>
        <w:autoSpaceDE w:val="0"/>
        <w:autoSpaceDN w:val="0"/>
        <w:adjustRightInd w:val="0"/>
        <w:spacing w:after="0" w:line="240" w:lineRule="auto"/>
        <w:rPr>
          <w:b/>
        </w:rPr>
      </w:pPr>
      <w:r w:rsidRPr="00C07414">
        <w:rPr>
          <w:b/>
        </w:rPr>
        <w:t>Réglementation</w:t>
      </w:r>
    </w:p>
    <w:p w:rsidR="00235FA3" w:rsidRDefault="00235FA3" w:rsidP="00235FA3">
      <w:pPr>
        <w:autoSpaceDE w:val="0"/>
        <w:autoSpaceDN w:val="0"/>
        <w:adjustRightInd w:val="0"/>
        <w:spacing w:after="0" w:line="240" w:lineRule="auto"/>
      </w:pPr>
      <w:r>
        <w:t xml:space="preserve">Ce prêt bénéficie d’une aide de la Région au sens de la réglementation relevant des aides de « </w:t>
      </w:r>
      <w:proofErr w:type="spellStart"/>
      <w:r>
        <w:t>minimis</w:t>
      </w:r>
      <w:proofErr w:type="spellEnd"/>
      <w:r>
        <w:t xml:space="preserve"> ». </w:t>
      </w:r>
      <w:proofErr w:type="spellStart"/>
      <w:r>
        <w:t>Bpifrance</w:t>
      </w:r>
      <w:proofErr w:type="spellEnd"/>
      <w:r>
        <w:t xml:space="preserve"> Financement informera le bénéficiaire du montant de l’Équivalent Subvention Brut à déclarer.</w:t>
      </w:r>
    </w:p>
    <w:p w:rsidR="00B00CED" w:rsidRDefault="00B00CED" w:rsidP="00B00CED">
      <w:pPr>
        <w:autoSpaceDE w:val="0"/>
        <w:autoSpaceDN w:val="0"/>
        <w:adjustRightInd w:val="0"/>
        <w:spacing w:after="0" w:line="240" w:lineRule="auto"/>
      </w:pPr>
    </w:p>
    <w:p w:rsidR="00B00CED" w:rsidRDefault="00B00CED" w:rsidP="00B00CED">
      <w:pPr>
        <w:spacing w:after="0"/>
        <w:jc w:val="both"/>
      </w:pPr>
      <w:r>
        <w:rPr>
          <w:rFonts w:ascii="Calibri" w:hAnsi="Calibri" w:cs="Calibri"/>
          <w:noProof/>
          <w:lang w:eastAsia="fr-FR"/>
        </w:rPr>
        <mc:AlternateContent>
          <mc:Choice Requires="wps">
            <w:drawing>
              <wp:inline distT="0" distB="0" distL="0" distR="0" wp14:anchorId="2D722100" wp14:editId="0E68D053">
                <wp:extent cx="5760720" cy="565701"/>
                <wp:effectExtent l="0" t="0" r="0" b="2540"/>
                <wp:docPr id="20" name="Rectangle à coins arrondis 20"/>
                <wp:cNvGraphicFramePr/>
                <a:graphic xmlns:a="http://schemas.openxmlformats.org/drawingml/2006/main">
                  <a:graphicData uri="http://schemas.microsoft.com/office/word/2010/wordprocessingShape">
                    <wps:wsp>
                      <wps:cNvSpPr/>
                      <wps:spPr>
                        <a:xfrm>
                          <a:off x="0" y="0"/>
                          <a:ext cx="5760720" cy="565701"/>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5BE2" w:rsidRPr="006D5F13" w:rsidRDefault="00C25BE2" w:rsidP="00B00CED">
                            <w:pPr>
                              <w:rPr>
                                <w:color w:val="FFFFFF" w:themeColor="background1"/>
                              </w:rPr>
                            </w:pPr>
                            <w:r>
                              <w:t xml:space="preserve">=&gt; Démarche : les demandes sont à adresser à </w:t>
                            </w:r>
                            <w:proofErr w:type="spellStart"/>
                            <w:r>
                              <w:t>Bpifrance</w:t>
                            </w:r>
                            <w:proofErr w:type="spellEnd"/>
                            <w: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D722100" id="Rectangle à coins arrondis 20" o:spid="_x0000_s1032" style="width:453.6pt;height:44.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" fillcolor="#2e74b5 [2404]" stroked="f" strokeweight="1pt">
                <v:stroke joinstyle="miter"/>
                <v:textbox>
                  <w:txbxContent>
                    <w:p w:rsidR="00C25BE2" w:rsidRPr="006D5F13" w:rsidRDefault="00C25BE2" w:rsidP="00B00CED">
                      <w:pPr>
                        <w:rPr>
                          <w:color w:val="FFFFFF" w:themeColor="background1"/>
                        </w:rPr>
                      </w:pPr>
                      <w:r>
                        <w:t xml:space="preserve">=&gt; Démarche : les demandes sont à adresser à </w:t>
                      </w:r>
                      <w:proofErr w:type="spellStart"/>
                      <w:r>
                        <w:t>Bpifrance</w:t>
                      </w:r>
                      <w:proofErr w:type="spellEnd"/>
                      <w:r>
                        <w:t> </w:t>
                      </w:r>
                    </w:p>
                  </w:txbxContent>
                </v:textbox>
                <w10:anchorlock/>
              </v:roundrect>
            </w:pict>
          </mc:Fallback>
        </mc:AlternateContent>
      </w:r>
    </w:p>
    <w:p w:rsidR="00B00CED" w:rsidRDefault="00B00CED" w:rsidP="00B00CED">
      <w:pPr>
        <w:spacing w:after="0"/>
        <w:jc w:val="both"/>
      </w:pPr>
    </w:p>
    <w:tbl>
      <w:tblPr>
        <w:tblW w:w="7700" w:type="dxa"/>
        <w:tblCellMar>
          <w:left w:w="70" w:type="dxa"/>
          <w:right w:w="70" w:type="dxa"/>
        </w:tblCellMar>
        <w:tblLook w:val="04A0" w:firstRow="1" w:lastRow="0" w:firstColumn="1" w:lastColumn="0" w:noHBand="0" w:noVBand="1"/>
      </w:tblPr>
      <w:tblGrid>
        <w:gridCol w:w="3180"/>
        <w:gridCol w:w="1680"/>
        <w:gridCol w:w="2840"/>
      </w:tblGrid>
      <w:tr w:rsidR="004562BB" w:rsidRPr="004562BB" w:rsidTr="004562BB">
        <w:trPr>
          <w:trHeight w:val="499"/>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2BB" w:rsidRPr="004562BB" w:rsidRDefault="004562BB" w:rsidP="004562BB">
            <w:pPr>
              <w:spacing w:after="0" w:line="240" w:lineRule="auto"/>
              <w:rPr>
                <w:rFonts w:ascii="Calibri" w:eastAsia="Times New Roman" w:hAnsi="Calibri" w:cs="Calibri"/>
                <w:color w:val="000000"/>
                <w:lang w:eastAsia="fr-FR"/>
              </w:rPr>
            </w:pPr>
            <w:r w:rsidRPr="004562BB">
              <w:rPr>
                <w:rFonts w:ascii="Calibri" w:eastAsia="Times New Roman" w:hAnsi="Calibri" w:cs="Calibri"/>
                <w:color w:val="000000"/>
                <w:lang w:eastAsia="fr-FR"/>
              </w:rPr>
              <w:t>Direction Régionale Strasbourg</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562BB" w:rsidRPr="004562BB" w:rsidRDefault="004562BB" w:rsidP="004562BB">
            <w:pPr>
              <w:spacing w:after="0" w:line="240" w:lineRule="auto"/>
              <w:jc w:val="center"/>
              <w:rPr>
                <w:rFonts w:ascii="Calibri" w:eastAsia="Times New Roman" w:hAnsi="Calibri" w:cs="Calibri"/>
                <w:color w:val="000000"/>
                <w:lang w:eastAsia="fr-FR"/>
              </w:rPr>
            </w:pPr>
            <w:r w:rsidRPr="004562BB">
              <w:rPr>
                <w:rFonts w:ascii="Calibri" w:eastAsia="Times New Roman" w:hAnsi="Calibri" w:cs="Calibri"/>
                <w:color w:val="000000"/>
                <w:lang w:eastAsia="fr-FR"/>
              </w:rPr>
              <w:t>03 88 56 88 56</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rsidR="004562BB" w:rsidRPr="004562BB" w:rsidRDefault="00C25BE2" w:rsidP="004562BB">
            <w:pPr>
              <w:spacing w:after="0" w:line="240" w:lineRule="auto"/>
              <w:rPr>
                <w:rFonts w:ascii="Calibri" w:eastAsia="Times New Roman" w:hAnsi="Calibri" w:cs="Calibri"/>
                <w:color w:val="0563C1"/>
                <w:u w:val="single"/>
                <w:lang w:eastAsia="fr-FR"/>
              </w:rPr>
            </w:pPr>
            <w:hyperlink r:id="rId38" w:history="1">
              <w:r w:rsidR="004562BB" w:rsidRPr="004562BB">
                <w:rPr>
                  <w:rFonts w:ascii="Calibri" w:eastAsia="Times New Roman" w:hAnsi="Calibri" w:cs="Calibri"/>
                  <w:color w:val="0563C1"/>
                  <w:u w:val="single"/>
                  <w:lang w:eastAsia="fr-FR"/>
                </w:rPr>
                <w:t>strasbourg@bpifrance.fr</w:t>
              </w:r>
            </w:hyperlink>
          </w:p>
        </w:tc>
      </w:tr>
      <w:tr w:rsidR="004562BB" w:rsidRPr="004562BB" w:rsidTr="004562BB">
        <w:trPr>
          <w:trHeight w:val="499"/>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4562BB" w:rsidRPr="004562BB" w:rsidRDefault="004562BB" w:rsidP="004562BB">
            <w:pPr>
              <w:spacing w:after="0" w:line="240" w:lineRule="auto"/>
              <w:rPr>
                <w:rFonts w:ascii="Calibri" w:eastAsia="Times New Roman" w:hAnsi="Calibri" w:cs="Calibri"/>
                <w:color w:val="000000"/>
                <w:lang w:eastAsia="fr-FR"/>
              </w:rPr>
            </w:pPr>
            <w:r w:rsidRPr="004562BB">
              <w:rPr>
                <w:rFonts w:ascii="Calibri" w:eastAsia="Times New Roman" w:hAnsi="Calibri" w:cs="Calibri"/>
                <w:color w:val="000000"/>
                <w:lang w:eastAsia="fr-FR"/>
              </w:rPr>
              <w:t>Direction Régionale Nancy</w:t>
            </w:r>
          </w:p>
        </w:tc>
        <w:tc>
          <w:tcPr>
            <w:tcW w:w="1680" w:type="dxa"/>
            <w:tcBorders>
              <w:top w:val="nil"/>
              <w:left w:val="nil"/>
              <w:bottom w:val="single" w:sz="4" w:space="0" w:color="auto"/>
              <w:right w:val="single" w:sz="4" w:space="0" w:color="auto"/>
            </w:tcBorders>
            <w:shd w:val="clear" w:color="auto" w:fill="auto"/>
            <w:noWrap/>
            <w:vAlign w:val="center"/>
            <w:hideMark/>
          </w:tcPr>
          <w:p w:rsidR="004562BB" w:rsidRPr="004562BB" w:rsidRDefault="004562BB" w:rsidP="004562BB">
            <w:pPr>
              <w:spacing w:after="0" w:line="240" w:lineRule="auto"/>
              <w:jc w:val="center"/>
              <w:rPr>
                <w:rFonts w:ascii="Calibri" w:eastAsia="Times New Roman" w:hAnsi="Calibri" w:cs="Calibri"/>
                <w:color w:val="000000"/>
                <w:lang w:eastAsia="fr-FR"/>
              </w:rPr>
            </w:pPr>
            <w:r w:rsidRPr="004562BB">
              <w:rPr>
                <w:rFonts w:ascii="Calibri" w:eastAsia="Times New Roman" w:hAnsi="Calibri" w:cs="Calibri"/>
                <w:color w:val="000000"/>
                <w:lang w:eastAsia="fr-FR"/>
              </w:rPr>
              <w:t>03 83 67 46 74</w:t>
            </w:r>
          </w:p>
        </w:tc>
        <w:tc>
          <w:tcPr>
            <w:tcW w:w="2840" w:type="dxa"/>
            <w:tcBorders>
              <w:top w:val="nil"/>
              <w:left w:val="nil"/>
              <w:bottom w:val="single" w:sz="4" w:space="0" w:color="auto"/>
              <w:right w:val="single" w:sz="4" w:space="0" w:color="auto"/>
            </w:tcBorders>
            <w:shd w:val="clear" w:color="auto" w:fill="auto"/>
            <w:noWrap/>
            <w:vAlign w:val="center"/>
            <w:hideMark/>
          </w:tcPr>
          <w:p w:rsidR="004562BB" w:rsidRPr="004562BB" w:rsidRDefault="00C25BE2" w:rsidP="004562BB">
            <w:pPr>
              <w:spacing w:after="0" w:line="240" w:lineRule="auto"/>
              <w:rPr>
                <w:rFonts w:ascii="Calibri" w:eastAsia="Times New Roman" w:hAnsi="Calibri" w:cs="Calibri"/>
                <w:color w:val="0563C1"/>
                <w:u w:val="single"/>
                <w:lang w:eastAsia="fr-FR"/>
              </w:rPr>
            </w:pPr>
            <w:hyperlink r:id="rId39" w:history="1">
              <w:r w:rsidR="004562BB" w:rsidRPr="004562BB">
                <w:rPr>
                  <w:rFonts w:ascii="Calibri" w:eastAsia="Times New Roman" w:hAnsi="Calibri" w:cs="Calibri"/>
                  <w:color w:val="0563C1"/>
                  <w:u w:val="single"/>
                  <w:lang w:eastAsia="fr-FR"/>
                </w:rPr>
                <w:t>nancy@bpifrance.fr</w:t>
              </w:r>
            </w:hyperlink>
          </w:p>
        </w:tc>
      </w:tr>
      <w:tr w:rsidR="004562BB" w:rsidRPr="004562BB" w:rsidTr="004562BB">
        <w:trPr>
          <w:trHeight w:val="499"/>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4562BB" w:rsidRPr="004562BB" w:rsidRDefault="004562BB" w:rsidP="004562BB">
            <w:pPr>
              <w:spacing w:after="0" w:line="240" w:lineRule="auto"/>
              <w:rPr>
                <w:rFonts w:ascii="Calibri" w:eastAsia="Times New Roman" w:hAnsi="Calibri" w:cs="Calibri"/>
                <w:color w:val="000000"/>
                <w:lang w:eastAsia="fr-FR"/>
              </w:rPr>
            </w:pPr>
            <w:r w:rsidRPr="004562BB">
              <w:rPr>
                <w:rFonts w:ascii="Calibri" w:eastAsia="Times New Roman" w:hAnsi="Calibri" w:cs="Calibri"/>
                <w:color w:val="000000"/>
                <w:lang w:eastAsia="fr-FR"/>
              </w:rPr>
              <w:t>Direction Régionale de Metz</w:t>
            </w:r>
          </w:p>
        </w:tc>
        <w:tc>
          <w:tcPr>
            <w:tcW w:w="1680" w:type="dxa"/>
            <w:tcBorders>
              <w:top w:val="nil"/>
              <w:left w:val="nil"/>
              <w:bottom w:val="single" w:sz="4" w:space="0" w:color="auto"/>
              <w:right w:val="single" w:sz="4" w:space="0" w:color="auto"/>
            </w:tcBorders>
            <w:shd w:val="clear" w:color="auto" w:fill="auto"/>
            <w:noWrap/>
            <w:vAlign w:val="center"/>
            <w:hideMark/>
          </w:tcPr>
          <w:p w:rsidR="004562BB" w:rsidRPr="004562BB" w:rsidRDefault="004562BB" w:rsidP="004562BB">
            <w:pPr>
              <w:spacing w:after="0" w:line="240" w:lineRule="auto"/>
              <w:jc w:val="center"/>
              <w:rPr>
                <w:rFonts w:ascii="Calibri" w:eastAsia="Times New Roman" w:hAnsi="Calibri" w:cs="Calibri"/>
                <w:color w:val="000000"/>
                <w:lang w:eastAsia="fr-FR"/>
              </w:rPr>
            </w:pPr>
            <w:r w:rsidRPr="004562BB">
              <w:rPr>
                <w:rFonts w:ascii="Calibri" w:eastAsia="Times New Roman" w:hAnsi="Calibri" w:cs="Calibri"/>
                <w:color w:val="000000"/>
                <w:lang w:eastAsia="fr-FR"/>
              </w:rPr>
              <w:t>03 87 69 03 69</w:t>
            </w:r>
          </w:p>
        </w:tc>
        <w:tc>
          <w:tcPr>
            <w:tcW w:w="2840" w:type="dxa"/>
            <w:tcBorders>
              <w:top w:val="nil"/>
              <w:left w:val="nil"/>
              <w:bottom w:val="single" w:sz="4" w:space="0" w:color="auto"/>
              <w:right w:val="single" w:sz="4" w:space="0" w:color="auto"/>
            </w:tcBorders>
            <w:shd w:val="clear" w:color="auto" w:fill="auto"/>
            <w:noWrap/>
            <w:vAlign w:val="center"/>
            <w:hideMark/>
          </w:tcPr>
          <w:p w:rsidR="004562BB" w:rsidRPr="004562BB" w:rsidRDefault="00C25BE2" w:rsidP="004562BB">
            <w:pPr>
              <w:spacing w:after="0" w:line="240" w:lineRule="auto"/>
              <w:rPr>
                <w:rFonts w:ascii="Calibri" w:eastAsia="Times New Roman" w:hAnsi="Calibri" w:cs="Calibri"/>
                <w:color w:val="0563C1"/>
                <w:u w:val="single"/>
                <w:lang w:eastAsia="fr-FR"/>
              </w:rPr>
            </w:pPr>
            <w:hyperlink r:id="rId40" w:history="1">
              <w:r w:rsidR="004562BB" w:rsidRPr="004562BB">
                <w:rPr>
                  <w:rFonts w:ascii="Calibri" w:eastAsia="Times New Roman" w:hAnsi="Calibri" w:cs="Calibri"/>
                  <w:color w:val="0563C1"/>
                  <w:u w:val="single"/>
                  <w:lang w:eastAsia="fr-FR"/>
                </w:rPr>
                <w:t>metz@bpifrance.fr</w:t>
              </w:r>
            </w:hyperlink>
          </w:p>
        </w:tc>
      </w:tr>
      <w:tr w:rsidR="004562BB" w:rsidRPr="004562BB" w:rsidTr="004562BB">
        <w:trPr>
          <w:trHeight w:val="499"/>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4562BB" w:rsidRPr="004562BB" w:rsidRDefault="004562BB" w:rsidP="004562BB">
            <w:pPr>
              <w:spacing w:after="0" w:line="240" w:lineRule="auto"/>
              <w:rPr>
                <w:rFonts w:ascii="Calibri" w:eastAsia="Times New Roman" w:hAnsi="Calibri" w:cs="Calibri"/>
                <w:color w:val="000000"/>
                <w:lang w:eastAsia="fr-FR"/>
              </w:rPr>
            </w:pPr>
            <w:r w:rsidRPr="004562BB">
              <w:rPr>
                <w:rFonts w:ascii="Calibri" w:eastAsia="Times New Roman" w:hAnsi="Calibri" w:cs="Calibri"/>
                <w:color w:val="000000"/>
                <w:lang w:eastAsia="fr-FR"/>
              </w:rPr>
              <w:t>Direction Régionale Reims</w:t>
            </w:r>
          </w:p>
        </w:tc>
        <w:tc>
          <w:tcPr>
            <w:tcW w:w="1680" w:type="dxa"/>
            <w:tcBorders>
              <w:top w:val="nil"/>
              <w:left w:val="nil"/>
              <w:bottom w:val="single" w:sz="4" w:space="0" w:color="auto"/>
              <w:right w:val="single" w:sz="4" w:space="0" w:color="auto"/>
            </w:tcBorders>
            <w:shd w:val="clear" w:color="auto" w:fill="auto"/>
            <w:noWrap/>
            <w:vAlign w:val="center"/>
            <w:hideMark/>
          </w:tcPr>
          <w:p w:rsidR="004562BB" w:rsidRPr="004562BB" w:rsidRDefault="004562BB" w:rsidP="004562BB">
            <w:pPr>
              <w:spacing w:after="0" w:line="240" w:lineRule="auto"/>
              <w:jc w:val="center"/>
              <w:rPr>
                <w:rFonts w:ascii="Calibri" w:eastAsia="Times New Roman" w:hAnsi="Calibri" w:cs="Calibri"/>
                <w:color w:val="000000"/>
                <w:lang w:eastAsia="fr-FR"/>
              </w:rPr>
            </w:pPr>
            <w:r w:rsidRPr="004562BB">
              <w:rPr>
                <w:rFonts w:ascii="Calibri" w:eastAsia="Times New Roman" w:hAnsi="Calibri" w:cs="Calibri"/>
                <w:color w:val="000000"/>
                <w:lang w:eastAsia="fr-FR"/>
              </w:rPr>
              <w:t>03 26 79 82 30</w:t>
            </w:r>
          </w:p>
        </w:tc>
        <w:tc>
          <w:tcPr>
            <w:tcW w:w="2840" w:type="dxa"/>
            <w:tcBorders>
              <w:top w:val="nil"/>
              <w:left w:val="nil"/>
              <w:bottom w:val="single" w:sz="4" w:space="0" w:color="auto"/>
              <w:right w:val="single" w:sz="4" w:space="0" w:color="auto"/>
            </w:tcBorders>
            <w:shd w:val="clear" w:color="auto" w:fill="auto"/>
            <w:noWrap/>
            <w:vAlign w:val="center"/>
            <w:hideMark/>
          </w:tcPr>
          <w:p w:rsidR="004562BB" w:rsidRPr="004562BB" w:rsidRDefault="00C25BE2" w:rsidP="004562BB">
            <w:pPr>
              <w:spacing w:after="0" w:line="240" w:lineRule="auto"/>
              <w:rPr>
                <w:rFonts w:ascii="Calibri" w:eastAsia="Times New Roman" w:hAnsi="Calibri" w:cs="Calibri"/>
                <w:color w:val="0563C1"/>
                <w:u w:val="single"/>
                <w:lang w:eastAsia="fr-FR"/>
              </w:rPr>
            </w:pPr>
            <w:hyperlink r:id="rId41" w:history="1">
              <w:r w:rsidR="004562BB" w:rsidRPr="004562BB">
                <w:rPr>
                  <w:rFonts w:ascii="Calibri" w:eastAsia="Times New Roman" w:hAnsi="Calibri" w:cs="Calibri"/>
                  <w:color w:val="0563C1"/>
                  <w:u w:val="single"/>
                  <w:lang w:eastAsia="fr-FR"/>
                </w:rPr>
                <w:t>reims@bpifrance.fr</w:t>
              </w:r>
            </w:hyperlink>
          </w:p>
        </w:tc>
      </w:tr>
    </w:tbl>
    <w:p w:rsidR="004562BB" w:rsidRDefault="004562BB" w:rsidP="004562BB">
      <w:pPr>
        <w:autoSpaceDE w:val="0"/>
        <w:autoSpaceDN w:val="0"/>
        <w:adjustRightInd w:val="0"/>
        <w:spacing w:after="0" w:line="240" w:lineRule="auto"/>
      </w:pPr>
    </w:p>
    <w:p w:rsidR="00B00CED" w:rsidRDefault="00B00CED" w:rsidP="004562BB">
      <w:pPr>
        <w:autoSpaceDE w:val="0"/>
        <w:autoSpaceDN w:val="0"/>
        <w:adjustRightInd w:val="0"/>
        <w:spacing w:after="0" w:line="240" w:lineRule="auto"/>
      </w:pPr>
    </w:p>
    <w:p w:rsidR="00B00CED" w:rsidRDefault="00B00CED">
      <w:r>
        <w:br w:type="page"/>
      </w:r>
    </w:p>
    <w:p w:rsidR="007D663C" w:rsidRPr="000E6CE7" w:rsidRDefault="00B00CED" w:rsidP="007D663C">
      <w:pPr>
        <w:autoSpaceDE w:val="0"/>
        <w:autoSpaceDN w:val="0"/>
        <w:adjustRightInd w:val="0"/>
        <w:spacing w:after="0" w:line="240" w:lineRule="auto"/>
        <w:rPr>
          <w:b/>
          <w:color w:val="2E74B5" w:themeColor="accent1" w:themeShade="BF"/>
          <w:sz w:val="28"/>
          <w:szCs w:val="28"/>
        </w:rPr>
      </w:pPr>
      <w:r w:rsidRPr="000E6CE7">
        <w:rPr>
          <w:b/>
          <w:noProof/>
          <w:color w:val="2E74B5" w:themeColor="accent1" w:themeShade="BF"/>
          <w:sz w:val="28"/>
          <w:szCs w:val="28"/>
          <w:lang w:eastAsia="fr-FR"/>
        </w:rPr>
        <w:lastRenderedPageBreak/>
        <mc:AlternateContent>
          <mc:Choice Requires="wps">
            <w:drawing>
              <wp:anchor distT="0" distB="0" distL="114300" distR="114300" simplePos="0" relativeHeight="251671552" behindDoc="0" locked="0" layoutInCell="1" allowOverlap="1" wp14:anchorId="6DD34B6B" wp14:editId="5E0130D8">
                <wp:simplePos x="0" y="0"/>
                <wp:positionH relativeFrom="leftMargin">
                  <wp:align>right</wp:align>
                </wp:positionH>
                <wp:positionV relativeFrom="paragraph">
                  <wp:posOffset>-93027</wp:posOffset>
                </wp:positionV>
                <wp:extent cx="514350" cy="390525"/>
                <wp:effectExtent l="4762" t="14288" r="42863" b="42862"/>
                <wp:wrapNone/>
                <wp:docPr id="18" name="Triangle isocèle 18"/>
                <wp:cNvGraphicFramePr/>
                <a:graphic xmlns:a="http://schemas.openxmlformats.org/drawingml/2006/main">
                  <a:graphicData uri="http://schemas.microsoft.com/office/word/2010/wordprocessingShape">
                    <wps:wsp>
                      <wps:cNvSpPr/>
                      <wps:spPr>
                        <a:xfrm rot="5400000">
                          <a:off x="0" y="0"/>
                          <a:ext cx="514350" cy="3905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31E5ED" id="Triangle isocèle 18" o:spid="_x0000_s1026" type="#_x0000_t5" style="position:absolute;margin-left:-10.7pt;margin-top:-7.3pt;width:40.5pt;height:30.75pt;rotation:90;z-index:25167155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" fillcolor="#5b9bd5 [3204]" strokecolor="#1f4d78 [1604]" strokeweight="1pt">
                <w10:wrap anchorx="margin"/>
              </v:shape>
            </w:pict>
          </mc:Fallback>
        </mc:AlternateContent>
      </w:r>
      <w:r w:rsidR="00554CF2" w:rsidRPr="000E6CE7">
        <w:rPr>
          <w:b/>
          <w:color w:val="2E74B5" w:themeColor="accent1" w:themeShade="BF"/>
          <w:sz w:val="28"/>
          <w:szCs w:val="28"/>
        </w:rPr>
        <w:t>6</w:t>
      </w:r>
      <w:r w:rsidR="007D663C" w:rsidRPr="000E6CE7">
        <w:rPr>
          <w:b/>
          <w:color w:val="2E74B5" w:themeColor="accent1" w:themeShade="BF"/>
          <w:sz w:val="28"/>
          <w:szCs w:val="28"/>
        </w:rPr>
        <w:t>. Résoudre des conflits avec mes clients ou fournisseurs</w:t>
      </w:r>
    </w:p>
    <w:p w:rsidR="00B00CED" w:rsidRDefault="00B00CED" w:rsidP="007D663C">
      <w:pPr>
        <w:autoSpaceDE w:val="0"/>
        <w:autoSpaceDN w:val="0"/>
        <w:adjustRightInd w:val="0"/>
        <w:spacing w:after="0" w:line="240" w:lineRule="auto"/>
      </w:pPr>
    </w:p>
    <w:p w:rsidR="007D663C" w:rsidRDefault="007D663C" w:rsidP="007D663C">
      <w:pPr>
        <w:autoSpaceDE w:val="0"/>
        <w:autoSpaceDN w:val="0"/>
        <w:adjustRightInd w:val="0"/>
        <w:spacing w:after="0" w:line="240" w:lineRule="auto"/>
      </w:pPr>
      <w:r>
        <w:t>Le ministre de l’Économie a demandé aux organisations professionnelles de transmettre un message de clémence auprès des entreprises donneuses d’ordre, afin qu’elles évitent d’appliquer des pénalités de retard à leurs sous-traitants.</w:t>
      </w:r>
    </w:p>
    <w:p w:rsidR="007D663C" w:rsidRDefault="007D663C" w:rsidP="007D663C">
      <w:pPr>
        <w:autoSpaceDE w:val="0"/>
        <w:autoSpaceDN w:val="0"/>
        <w:adjustRightInd w:val="0"/>
        <w:spacing w:after="0" w:line="240" w:lineRule="auto"/>
      </w:pPr>
      <w:r>
        <w:t>Les entreprises qui ont des marchés publics d’État ne seront pas pénalisées en cas de retard de livraison.</w:t>
      </w:r>
    </w:p>
    <w:p w:rsidR="007D663C" w:rsidRDefault="007D663C" w:rsidP="007D663C">
      <w:pPr>
        <w:autoSpaceDE w:val="0"/>
        <w:autoSpaceDN w:val="0"/>
        <w:adjustRightInd w:val="0"/>
        <w:spacing w:after="0" w:line="240" w:lineRule="auto"/>
      </w:pPr>
      <w:r>
        <w:t>Le médiateur peut faciliter la recherche d’un accord avec vos partenaires, privés ou publics, en cas de différent. Le processus, qui vise à trouver une solution amiable de résolution du conflit, s’effectue en toute confidentialité gratuitement et de façon rapide.</w:t>
      </w:r>
    </w:p>
    <w:p w:rsidR="007D663C" w:rsidRDefault="007D663C" w:rsidP="007D663C">
      <w:pPr>
        <w:autoSpaceDE w:val="0"/>
        <w:autoSpaceDN w:val="0"/>
        <w:adjustRightInd w:val="0"/>
        <w:spacing w:after="0" w:line="240" w:lineRule="auto"/>
        <w:rPr>
          <w:rFonts w:ascii="Calibri" w:hAnsi="Calibri" w:cs="Calibri"/>
        </w:rPr>
      </w:pPr>
    </w:p>
    <w:p w:rsidR="00C07414" w:rsidRDefault="00C07414" w:rsidP="00C07414">
      <w:pPr>
        <w:spacing w:after="0"/>
        <w:jc w:val="both"/>
      </w:pPr>
      <w:r>
        <w:rPr>
          <w:rFonts w:ascii="Calibri" w:hAnsi="Calibri" w:cs="Calibri"/>
          <w:noProof/>
          <w:lang w:eastAsia="fr-FR"/>
        </w:rPr>
        <mc:AlternateContent>
          <mc:Choice Requires="wps">
            <w:drawing>
              <wp:inline distT="0" distB="0" distL="0" distR="0" wp14:anchorId="6AEFC8BF" wp14:editId="0BF54439">
                <wp:extent cx="5760720" cy="565701"/>
                <wp:effectExtent l="0" t="0" r="0" b="2540"/>
                <wp:docPr id="21" name="Rectangle à coins arrondis 21"/>
                <wp:cNvGraphicFramePr/>
                <a:graphic xmlns:a="http://schemas.openxmlformats.org/drawingml/2006/main">
                  <a:graphicData uri="http://schemas.microsoft.com/office/word/2010/wordprocessingShape">
                    <wps:wsp>
                      <wps:cNvSpPr/>
                      <wps:spPr>
                        <a:xfrm>
                          <a:off x="0" y="0"/>
                          <a:ext cx="5760720" cy="565701"/>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5BE2" w:rsidRPr="00C07414" w:rsidRDefault="00C25BE2" w:rsidP="00C07414">
                            <w:pPr>
                              <w:rPr>
                                <w:color w:val="FFFFFF" w:themeColor="background1"/>
                              </w:rPr>
                            </w:pPr>
                            <w:r>
                              <w:t xml:space="preserve">=&gt; Démarche : la saisine du médiateur s’effectue en ligne sur </w:t>
                            </w:r>
                            <w:hyperlink r:id="rId42" w:history="1">
                              <w:r w:rsidRPr="00C07414">
                                <w:rPr>
                                  <w:rStyle w:val="Lienhypertexte"/>
                                  <w:color w:val="FFFFFF" w:themeColor="background1"/>
                                </w:rPr>
                                <w:t>www.mediateurdes-entreprises.fr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EFC8BF" id="Rectangle à coins arrondis 21" o:spid="_x0000_s1033" style="width:453.6pt;height:44.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" fillcolor="#2e74b5 [2404]" stroked="f" strokeweight="1pt">
                <v:stroke joinstyle="miter"/>
                <v:textbox>
                  <w:txbxContent>
                    <w:p w:rsidR="00C25BE2" w:rsidRPr="00C07414" w:rsidRDefault="00C25BE2" w:rsidP="00C07414">
                      <w:pPr>
                        <w:rPr>
                          <w:color w:val="FFFFFF" w:themeColor="background1"/>
                        </w:rPr>
                      </w:pPr>
                      <w:r>
                        <w:t xml:space="preserve">=&gt; Démarche : la saisine du médiateur s’effectue en ligne sur </w:t>
                      </w:r>
                      <w:hyperlink r:id="rId43" w:history="1">
                        <w:r w:rsidRPr="00C07414">
                          <w:rPr>
                            <w:rStyle w:val="Lienhypertexte"/>
                            <w:color w:val="FFFFFF" w:themeColor="background1"/>
                          </w:rPr>
                          <w:t>www.mediateurdes-entreprises.fr</w:t>
                        </w:r>
                      </w:hyperlink>
                    </w:p>
                  </w:txbxContent>
                </v:textbox>
                <w10:anchorlock/>
              </v:roundrect>
            </w:pict>
          </mc:Fallback>
        </mc:AlternateContent>
      </w:r>
    </w:p>
    <w:p w:rsidR="00C07414" w:rsidRDefault="00C07414" w:rsidP="00C07414">
      <w:pPr>
        <w:spacing w:after="0"/>
        <w:jc w:val="both"/>
      </w:pPr>
    </w:p>
    <w:p w:rsidR="00B00CED" w:rsidRDefault="00B00CED" w:rsidP="007D663C">
      <w:pPr>
        <w:autoSpaceDE w:val="0"/>
        <w:autoSpaceDN w:val="0"/>
        <w:adjustRightInd w:val="0"/>
        <w:spacing w:after="0" w:line="240" w:lineRule="auto"/>
      </w:pPr>
    </w:p>
    <w:p w:rsidR="00B00CED" w:rsidRDefault="00B00CED">
      <w:r>
        <w:br w:type="page"/>
      </w:r>
    </w:p>
    <w:p w:rsidR="00910F7D" w:rsidRPr="000E6CE7" w:rsidRDefault="00910F7D" w:rsidP="00910F7D">
      <w:pPr>
        <w:autoSpaceDE w:val="0"/>
        <w:autoSpaceDN w:val="0"/>
        <w:adjustRightInd w:val="0"/>
        <w:spacing w:after="0" w:line="240" w:lineRule="auto"/>
        <w:rPr>
          <w:b/>
          <w:color w:val="2E74B5" w:themeColor="accent1" w:themeShade="BF"/>
          <w:sz w:val="28"/>
          <w:szCs w:val="28"/>
        </w:rPr>
      </w:pPr>
      <w:r w:rsidRPr="000E6CE7">
        <w:rPr>
          <w:b/>
          <w:noProof/>
          <w:color w:val="2E74B5" w:themeColor="accent1" w:themeShade="BF"/>
          <w:sz w:val="28"/>
          <w:szCs w:val="28"/>
          <w:lang w:eastAsia="fr-FR"/>
        </w:rPr>
        <w:lastRenderedPageBreak/>
        <mc:AlternateContent>
          <mc:Choice Requires="wps">
            <w:drawing>
              <wp:anchor distT="0" distB="0" distL="114300" distR="114300" simplePos="0" relativeHeight="251673600" behindDoc="0" locked="0" layoutInCell="1" allowOverlap="1" wp14:anchorId="39FD19AC" wp14:editId="3DCEB446">
                <wp:simplePos x="0" y="0"/>
                <wp:positionH relativeFrom="leftMargin">
                  <wp:align>right</wp:align>
                </wp:positionH>
                <wp:positionV relativeFrom="paragraph">
                  <wp:posOffset>-93027</wp:posOffset>
                </wp:positionV>
                <wp:extent cx="514350" cy="390525"/>
                <wp:effectExtent l="4762" t="14288" r="42863" b="42862"/>
                <wp:wrapNone/>
                <wp:docPr id="22" name="Triangle isocèle 22"/>
                <wp:cNvGraphicFramePr/>
                <a:graphic xmlns:a="http://schemas.openxmlformats.org/drawingml/2006/main">
                  <a:graphicData uri="http://schemas.microsoft.com/office/word/2010/wordprocessingShape">
                    <wps:wsp>
                      <wps:cNvSpPr/>
                      <wps:spPr>
                        <a:xfrm rot="5400000">
                          <a:off x="0" y="0"/>
                          <a:ext cx="514350" cy="3905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3EB8C0" id="Triangle isocèle 22" o:spid="_x0000_s1026" type="#_x0000_t5" style="position:absolute;margin-left:-10.7pt;margin-top:-7.3pt;width:40.5pt;height:30.75pt;rotation:90;z-index:25167360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" fillcolor="#5b9bd5 [3204]" strokecolor="#1f4d78 [1604]" strokeweight="1pt">
                <w10:wrap anchorx="margin"/>
              </v:shape>
            </w:pict>
          </mc:Fallback>
        </mc:AlternateContent>
      </w:r>
      <w:r w:rsidR="000E6CE7" w:rsidRPr="000E6CE7">
        <w:rPr>
          <w:b/>
          <w:color w:val="2E74B5" w:themeColor="accent1" w:themeShade="BF"/>
          <w:sz w:val="28"/>
          <w:szCs w:val="28"/>
        </w:rPr>
        <w:t>7</w:t>
      </w:r>
      <w:r w:rsidRPr="000E6CE7">
        <w:rPr>
          <w:b/>
          <w:color w:val="2E74B5" w:themeColor="accent1" w:themeShade="BF"/>
          <w:sz w:val="28"/>
          <w:szCs w:val="28"/>
        </w:rPr>
        <w:t>. Trouver d’autres fournisseurs et sous-traitants, relocaliser de l’activité : le Pacte de relocalisation</w:t>
      </w:r>
    </w:p>
    <w:p w:rsidR="00910F7D" w:rsidRDefault="00910F7D" w:rsidP="00910F7D">
      <w:pPr>
        <w:autoSpaceDE w:val="0"/>
        <w:autoSpaceDN w:val="0"/>
        <w:adjustRightInd w:val="0"/>
        <w:spacing w:after="0" w:line="240" w:lineRule="auto"/>
      </w:pPr>
    </w:p>
    <w:p w:rsidR="00910F7D" w:rsidRDefault="00655F96" w:rsidP="00910F7D">
      <w:pPr>
        <w:autoSpaceDE w:val="0"/>
        <w:autoSpaceDN w:val="0"/>
        <w:adjustRightInd w:val="0"/>
        <w:spacing w:after="0" w:line="240" w:lineRule="auto"/>
      </w:pPr>
      <w:r>
        <w:t>La Région et les acteurs de l’écosystème (Agences de développement économique, CCI, CMA…) se mobilisent pour aider et soutenir les entreprises dans leur recherche de fournisseurs et sous-traitants alternatif mais aussi dans leur</w:t>
      </w:r>
      <w:r w:rsidR="00041433">
        <w:t>s</w:t>
      </w:r>
      <w:r>
        <w:t xml:space="preserve"> projets de relocalisation de leur activité.</w:t>
      </w:r>
    </w:p>
    <w:p w:rsidR="00910F7D" w:rsidRDefault="00910F7D" w:rsidP="00910F7D">
      <w:pPr>
        <w:autoSpaceDE w:val="0"/>
        <w:autoSpaceDN w:val="0"/>
        <w:adjustRightInd w:val="0"/>
        <w:spacing w:after="0" w:line="240" w:lineRule="auto"/>
        <w:rPr>
          <w:rFonts w:ascii="Calibri" w:hAnsi="Calibri" w:cs="Calibri"/>
        </w:rPr>
      </w:pPr>
    </w:p>
    <w:p w:rsidR="00910F7D" w:rsidRDefault="00910F7D" w:rsidP="00910F7D">
      <w:pPr>
        <w:spacing w:after="0"/>
        <w:jc w:val="both"/>
      </w:pPr>
      <w:r>
        <w:rPr>
          <w:rFonts w:ascii="Calibri" w:hAnsi="Calibri" w:cs="Calibri"/>
          <w:noProof/>
          <w:lang w:eastAsia="fr-FR"/>
        </w:rPr>
        <mc:AlternateContent>
          <mc:Choice Requires="wps">
            <w:drawing>
              <wp:inline distT="0" distB="0" distL="0" distR="0" wp14:anchorId="3DE6C4A3" wp14:editId="59126792">
                <wp:extent cx="5760720" cy="565701"/>
                <wp:effectExtent l="0" t="0" r="0" b="2540"/>
                <wp:docPr id="23" name="Rectangle à coins arrondis 23"/>
                <wp:cNvGraphicFramePr/>
                <a:graphic xmlns:a="http://schemas.openxmlformats.org/drawingml/2006/main">
                  <a:graphicData uri="http://schemas.microsoft.com/office/word/2010/wordprocessingShape">
                    <wps:wsp>
                      <wps:cNvSpPr/>
                      <wps:spPr>
                        <a:xfrm>
                          <a:off x="0" y="0"/>
                          <a:ext cx="5760720" cy="565701"/>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5BE2" w:rsidRPr="00C07414" w:rsidRDefault="00C25BE2" w:rsidP="00910F7D">
                            <w:pPr>
                              <w:rPr>
                                <w:color w:val="FFFFFF" w:themeColor="background1"/>
                              </w:rPr>
                            </w:pPr>
                            <w:r>
                              <w:t>=&gt; Démarche : contacter votre correspondant local (</w:t>
                            </w:r>
                            <w:proofErr w:type="spellStart"/>
                            <w:r>
                              <w:t>cf</w:t>
                            </w:r>
                            <w:proofErr w:type="spellEnd"/>
                            <w:r>
                              <w:t xml:space="preserve"> liste en dernière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DE6C4A3" id="Rectangle à coins arrondis 23" o:spid="_x0000_s1034" style="width:453.6pt;height:44.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" fillcolor="#2e74b5 [2404]" stroked="f" strokeweight="1pt">
                <v:stroke joinstyle="miter"/>
                <v:textbox>
                  <w:txbxContent>
                    <w:p w:rsidR="00C25BE2" w:rsidRPr="00C07414" w:rsidRDefault="00C25BE2" w:rsidP="00910F7D">
                      <w:pPr>
                        <w:rPr>
                          <w:color w:val="FFFFFF" w:themeColor="background1"/>
                        </w:rPr>
                      </w:pPr>
                      <w:r>
                        <w:t>=&gt; Démarche : contacter votre correspondant local (</w:t>
                      </w:r>
                      <w:proofErr w:type="spellStart"/>
                      <w:r>
                        <w:t>cf</w:t>
                      </w:r>
                      <w:proofErr w:type="spellEnd"/>
                      <w:r>
                        <w:t xml:space="preserve"> liste en dernière page)</w:t>
                      </w:r>
                    </w:p>
                  </w:txbxContent>
                </v:textbox>
                <w10:anchorlock/>
              </v:roundrect>
            </w:pict>
          </mc:Fallback>
        </mc:AlternateContent>
      </w:r>
    </w:p>
    <w:p w:rsidR="00910F7D" w:rsidRDefault="00910F7D" w:rsidP="00910F7D">
      <w:pPr>
        <w:spacing w:after="0"/>
        <w:jc w:val="both"/>
      </w:pPr>
    </w:p>
    <w:p w:rsidR="003C4A13" w:rsidRDefault="003C4A13">
      <w:r>
        <w:br w:type="page"/>
      </w:r>
    </w:p>
    <w:p w:rsidR="003C4A13" w:rsidRPr="000E6CE7" w:rsidRDefault="003C4A13" w:rsidP="003C4A13">
      <w:pPr>
        <w:autoSpaceDE w:val="0"/>
        <w:autoSpaceDN w:val="0"/>
        <w:adjustRightInd w:val="0"/>
        <w:spacing w:after="0" w:line="240" w:lineRule="auto"/>
        <w:rPr>
          <w:b/>
          <w:color w:val="2E74B5" w:themeColor="accent1" w:themeShade="BF"/>
          <w:sz w:val="28"/>
          <w:szCs w:val="28"/>
        </w:rPr>
      </w:pPr>
      <w:r w:rsidRPr="000E6CE7">
        <w:rPr>
          <w:b/>
          <w:noProof/>
          <w:color w:val="2E74B5" w:themeColor="accent1" w:themeShade="BF"/>
          <w:sz w:val="28"/>
          <w:szCs w:val="28"/>
          <w:lang w:eastAsia="fr-FR"/>
        </w:rPr>
        <w:lastRenderedPageBreak/>
        <mc:AlternateContent>
          <mc:Choice Requires="wps">
            <w:drawing>
              <wp:anchor distT="0" distB="0" distL="114300" distR="114300" simplePos="0" relativeHeight="251675648" behindDoc="0" locked="0" layoutInCell="1" allowOverlap="1" wp14:anchorId="41F5B005" wp14:editId="096E7BF2">
                <wp:simplePos x="0" y="0"/>
                <wp:positionH relativeFrom="leftMargin">
                  <wp:align>right</wp:align>
                </wp:positionH>
                <wp:positionV relativeFrom="paragraph">
                  <wp:posOffset>-93027</wp:posOffset>
                </wp:positionV>
                <wp:extent cx="514350" cy="390525"/>
                <wp:effectExtent l="4762" t="14288" r="42863" b="42862"/>
                <wp:wrapNone/>
                <wp:docPr id="35" name="Triangle isocèle 35"/>
                <wp:cNvGraphicFramePr/>
                <a:graphic xmlns:a="http://schemas.openxmlformats.org/drawingml/2006/main">
                  <a:graphicData uri="http://schemas.microsoft.com/office/word/2010/wordprocessingShape">
                    <wps:wsp>
                      <wps:cNvSpPr/>
                      <wps:spPr>
                        <a:xfrm rot="5400000">
                          <a:off x="0" y="0"/>
                          <a:ext cx="514350" cy="3905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9ABABA" id="Triangle isocèle 35" o:spid="_x0000_s1026" type="#_x0000_t5" style="position:absolute;margin-left:-10.7pt;margin-top:-7.3pt;width:40.5pt;height:30.75pt;rotation:90;z-index:25167564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" fillcolor="#5b9bd5 [3204]" strokecolor="#1f4d78 [1604]" strokeweight="1pt">
                <w10:wrap anchorx="margin"/>
              </v:shape>
            </w:pict>
          </mc:Fallback>
        </mc:AlternateContent>
      </w:r>
      <w:r>
        <w:rPr>
          <w:b/>
          <w:color w:val="2E74B5" w:themeColor="accent1" w:themeShade="BF"/>
          <w:sz w:val="28"/>
          <w:szCs w:val="28"/>
        </w:rPr>
        <w:t>8</w:t>
      </w:r>
      <w:r w:rsidRPr="000E6CE7">
        <w:rPr>
          <w:b/>
          <w:color w:val="2E74B5" w:themeColor="accent1" w:themeShade="BF"/>
          <w:sz w:val="28"/>
          <w:szCs w:val="28"/>
        </w:rPr>
        <w:t xml:space="preserve">. </w:t>
      </w:r>
      <w:r>
        <w:rPr>
          <w:b/>
          <w:color w:val="2E74B5" w:themeColor="accent1" w:themeShade="BF"/>
          <w:sz w:val="28"/>
          <w:szCs w:val="28"/>
        </w:rPr>
        <w:t>Dispositifs spécifiques mis en place par les collectivités territoriales</w:t>
      </w:r>
    </w:p>
    <w:p w:rsidR="003C4A13" w:rsidRDefault="003C4A13" w:rsidP="003C4A13">
      <w:pPr>
        <w:autoSpaceDE w:val="0"/>
        <w:autoSpaceDN w:val="0"/>
        <w:adjustRightInd w:val="0"/>
        <w:spacing w:after="0" w:line="240" w:lineRule="auto"/>
      </w:pPr>
    </w:p>
    <w:p w:rsidR="00910F7D" w:rsidRPr="003C4A13" w:rsidRDefault="003C4A13" w:rsidP="003C4A13">
      <w:pPr>
        <w:autoSpaceDE w:val="0"/>
        <w:autoSpaceDN w:val="0"/>
        <w:adjustRightInd w:val="0"/>
        <w:spacing w:after="0" w:line="240" w:lineRule="auto"/>
        <w:rPr>
          <w:b/>
          <w:sz w:val="24"/>
          <w:szCs w:val="24"/>
        </w:rPr>
      </w:pPr>
      <w:r w:rsidRPr="003C4A13">
        <w:rPr>
          <w:b/>
          <w:sz w:val="24"/>
          <w:szCs w:val="24"/>
        </w:rPr>
        <w:t>A. DIRECT TRESO CHALONS-EN-CHAMPAGNE</w:t>
      </w:r>
    </w:p>
    <w:p w:rsidR="00B00CED" w:rsidRDefault="00B00CED" w:rsidP="007D663C">
      <w:pPr>
        <w:autoSpaceDE w:val="0"/>
        <w:autoSpaceDN w:val="0"/>
        <w:adjustRightInd w:val="0"/>
        <w:spacing w:after="0" w:line="240" w:lineRule="auto"/>
      </w:pPr>
    </w:p>
    <w:p w:rsidR="003C4A13" w:rsidRPr="00AF18A1" w:rsidRDefault="003C4A13" w:rsidP="003C4A13">
      <w:pPr>
        <w:autoSpaceDE w:val="0"/>
        <w:autoSpaceDN w:val="0"/>
        <w:adjustRightInd w:val="0"/>
        <w:jc w:val="both"/>
        <w:rPr>
          <w:rFonts w:cstheme="minorHAnsi"/>
          <w:b/>
          <w:bCs/>
          <w:color w:val="353535"/>
        </w:rPr>
      </w:pPr>
      <w:r>
        <w:rPr>
          <w:rFonts w:cstheme="minorHAnsi"/>
          <w:b/>
          <w:bCs/>
          <w:color w:val="353535"/>
        </w:rPr>
        <w:t xml:space="preserve">1. </w:t>
      </w:r>
      <w:r w:rsidRPr="00AF18A1">
        <w:rPr>
          <w:rFonts w:cstheme="minorHAnsi"/>
          <w:b/>
          <w:bCs/>
          <w:color w:val="353535"/>
        </w:rPr>
        <w:t>Présentation</w:t>
      </w:r>
    </w:p>
    <w:p w:rsidR="003C4A13" w:rsidRPr="00AF18A1" w:rsidRDefault="003C4A13" w:rsidP="003C4A13">
      <w:pPr>
        <w:autoSpaceDE w:val="0"/>
        <w:autoSpaceDN w:val="0"/>
        <w:adjustRightInd w:val="0"/>
        <w:ind w:firstLine="708"/>
        <w:jc w:val="both"/>
        <w:rPr>
          <w:rFonts w:cstheme="minorHAnsi"/>
          <w:color w:val="353535"/>
        </w:rPr>
      </w:pPr>
      <w:r w:rsidRPr="00AF18A1">
        <w:rPr>
          <w:rFonts w:cstheme="minorHAnsi"/>
          <w:color w:val="353535"/>
        </w:rPr>
        <w:t xml:space="preserve">En complément des premiers dispositifs mis en œuvre par l’Etat, ses agences, </w:t>
      </w:r>
      <w:r>
        <w:rPr>
          <w:rFonts w:cstheme="minorHAnsi"/>
          <w:color w:val="353535"/>
        </w:rPr>
        <w:t xml:space="preserve">les </w:t>
      </w:r>
      <w:r w:rsidRPr="00AF18A1">
        <w:rPr>
          <w:rFonts w:cstheme="minorHAnsi"/>
          <w:color w:val="353535"/>
        </w:rPr>
        <w:t>organismes paritaires en charge d’une mission de service public</w:t>
      </w:r>
      <w:r>
        <w:rPr>
          <w:rFonts w:cstheme="minorHAnsi"/>
          <w:color w:val="353535"/>
        </w:rPr>
        <w:t xml:space="preserve"> (Sécurité sociale</w:t>
      </w:r>
      <w:r w:rsidRPr="00AF18A1">
        <w:rPr>
          <w:rFonts w:cstheme="minorHAnsi"/>
          <w:color w:val="353535"/>
        </w:rPr>
        <w:t>,</w:t>
      </w:r>
      <w:r>
        <w:rPr>
          <w:rFonts w:cstheme="minorHAnsi"/>
          <w:color w:val="353535"/>
        </w:rPr>
        <w:t xml:space="preserve"> URSSAF) et </w:t>
      </w:r>
      <w:r w:rsidRPr="00AF18A1">
        <w:rPr>
          <w:rFonts w:cstheme="minorHAnsi"/>
          <w:color w:val="353535"/>
        </w:rPr>
        <w:t xml:space="preserve">la région Grand Est ; la ville de Châlons-en-Champagne, </w:t>
      </w:r>
      <w:proofErr w:type="spellStart"/>
      <w:r w:rsidRPr="00AF18A1">
        <w:rPr>
          <w:rFonts w:cstheme="minorHAnsi"/>
          <w:color w:val="353535"/>
        </w:rPr>
        <w:t>Châlons</w:t>
      </w:r>
      <w:proofErr w:type="spellEnd"/>
      <w:r w:rsidRPr="00AF18A1">
        <w:rPr>
          <w:rFonts w:cstheme="minorHAnsi"/>
          <w:color w:val="353535"/>
        </w:rPr>
        <w:t xml:space="preserve"> agglo, les organisations patronales locales (MEDEF, CPME, U2P) et les chambres consulaires ont pris l’initiative de créer un fond commun pour soutenir de manière immédiate la trésorerie des entreprises directement impactées par la fermeture des commerces décidée pour endiguer la propagation de l’épidémie de Coronavirus. </w:t>
      </w:r>
    </w:p>
    <w:p w:rsidR="003C4A13" w:rsidRDefault="003C4A13" w:rsidP="003C4A13">
      <w:pPr>
        <w:autoSpaceDE w:val="0"/>
        <w:autoSpaceDN w:val="0"/>
        <w:adjustRightInd w:val="0"/>
        <w:jc w:val="both"/>
        <w:rPr>
          <w:rFonts w:cstheme="minorHAnsi"/>
          <w:color w:val="353535"/>
        </w:rPr>
      </w:pPr>
      <w:r w:rsidRPr="00AF18A1">
        <w:rPr>
          <w:rFonts w:cstheme="minorHAnsi"/>
          <w:color w:val="353535"/>
        </w:rPr>
        <w:tab/>
      </w:r>
      <w:r>
        <w:rPr>
          <w:rFonts w:cstheme="minorHAnsi"/>
          <w:color w:val="353535"/>
        </w:rPr>
        <w:t>Ce dispositif</w:t>
      </w:r>
      <w:r w:rsidRPr="00AF18A1">
        <w:rPr>
          <w:rFonts w:cstheme="minorHAnsi"/>
          <w:color w:val="353535"/>
        </w:rPr>
        <w:t xml:space="preserve"> </w:t>
      </w:r>
      <w:r>
        <w:rPr>
          <w:rFonts w:cstheme="minorHAnsi"/>
          <w:color w:val="353535"/>
        </w:rPr>
        <w:t>vient compléter la ou les mesures de soutien à l’économie mises en place à un échelon territorial supérieur ou à l’échelon national.</w:t>
      </w:r>
    </w:p>
    <w:p w:rsidR="003C4A13" w:rsidRDefault="003C4A13" w:rsidP="003C4A13">
      <w:pPr>
        <w:autoSpaceDE w:val="0"/>
        <w:autoSpaceDN w:val="0"/>
        <w:adjustRightInd w:val="0"/>
        <w:ind w:firstLine="708"/>
        <w:jc w:val="both"/>
        <w:rPr>
          <w:rFonts w:cstheme="minorHAnsi"/>
          <w:color w:val="353535"/>
        </w:rPr>
      </w:pPr>
      <w:r>
        <w:rPr>
          <w:rFonts w:cstheme="minorHAnsi"/>
          <w:color w:val="353535"/>
        </w:rPr>
        <w:t xml:space="preserve">Il ne </w:t>
      </w:r>
      <w:r w:rsidRPr="00AF18A1">
        <w:rPr>
          <w:rFonts w:cstheme="minorHAnsi"/>
          <w:color w:val="353535"/>
        </w:rPr>
        <w:t>peu</w:t>
      </w:r>
      <w:r>
        <w:rPr>
          <w:rFonts w:cstheme="minorHAnsi"/>
          <w:color w:val="353535"/>
        </w:rPr>
        <w:t>t se cumuler avec lesdites aides, dont le résultat aurait pour effet de disposer d’aides économiques supérieures aux besoins réels de trésorerie de l’entreprise.</w:t>
      </w:r>
    </w:p>
    <w:p w:rsidR="003C4A13" w:rsidRPr="00AF18A1" w:rsidRDefault="003C4A13" w:rsidP="003C4A13">
      <w:pPr>
        <w:autoSpaceDE w:val="0"/>
        <w:autoSpaceDN w:val="0"/>
        <w:adjustRightInd w:val="0"/>
        <w:ind w:firstLine="708"/>
        <w:jc w:val="both"/>
        <w:rPr>
          <w:rFonts w:cstheme="minorHAnsi"/>
          <w:color w:val="353535"/>
        </w:rPr>
      </w:pPr>
      <w:r>
        <w:rPr>
          <w:rFonts w:cstheme="minorHAnsi"/>
          <w:color w:val="353535"/>
        </w:rPr>
        <w:t>Ce d</w:t>
      </w:r>
      <w:r w:rsidRPr="00AF18A1">
        <w:rPr>
          <w:rFonts w:cstheme="minorHAnsi"/>
          <w:color w:val="353535"/>
        </w:rPr>
        <w:t xml:space="preserve">ispositif </w:t>
      </w:r>
      <w:r>
        <w:rPr>
          <w:rFonts w:cstheme="minorHAnsi"/>
          <w:color w:val="353535"/>
        </w:rPr>
        <w:t xml:space="preserve">est </w:t>
      </w:r>
      <w:r w:rsidRPr="00AF18A1">
        <w:rPr>
          <w:rFonts w:cstheme="minorHAnsi"/>
          <w:color w:val="353535"/>
        </w:rPr>
        <w:t>valable pour une durée de 3 mois</w:t>
      </w:r>
      <w:r>
        <w:rPr>
          <w:rFonts w:cstheme="minorHAnsi"/>
          <w:color w:val="353535"/>
        </w:rPr>
        <w:t>. Il pourra être prolongé selon l’évolution de la situation économique et sanitaire.</w:t>
      </w:r>
    </w:p>
    <w:p w:rsidR="003C4A13" w:rsidRPr="00AF18A1" w:rsidRDefault="003C4A13" w:rsidP="003C4A13">
      <w:pPr>
        <w:autoSpaceDE w:val="0"/>
        <w:autoSpaceDN w:val="0"/>
        <w:adjustRightInd w:val="0"/>
        <w:jc w:val="both"/>
        <w:rPr>
          <w:rFonts w:cstheme="minorHAnsi"/>
          <w:color w:val="353535"/>
        </w:rPr>
      </w:pPr>
      <w:r>
        <w:rPr>
          <w:rFonts w:cstheme="minorHAnsi"/>
          <w:b/>
          <w:bCs/>
          <w:color w:val="353535"/>
        </w:rPr>
        <w:t xml:space="preserve">2. </w:t>
      </w:r>
      <w:r w:rsidRPr="00AF18A1">
        <w:rPr>
          <w:rFonts w:cstheme="minorHAnsi"/>
          <w:b/>
          <w:bCs/>
          <w:color w:val="353535"/>
        </w:rPr>
        <w:t>Admissibilité des entreprises</w:t>
      </w:r>
    </w:p>
    <w:p w:rsidR="003C4A13" w:rsidRDefault="003C4A13" w:rsidP="003C4A13">
      <w:pPr>
        <w:autoSpaceDE w:val="0"/>
        <w:autoSpaceDN w:val="0"/>
        <w:adjustRightInd w:val="0"/>
        <w:ind w:firstLine="284"/>
        <w:jc w:val="both"/>
        <w:rPr>
          <w:rFonts w:cstheme="minorHAnsi"/>
          <w:color w:val="353535"/>
        </w:rPr>
      </w:pPr>
      <w:r w:rsidRPr="00522F36">
        <w:rPr>
          <w:rFonts w:cstheme="minorHAnsi"/>
          <w:b/>
          <w:color w:val="353535"/>
        </w:rPr>
        <w:t>2.1.</w:t>
      </w:r>
      <w:r>
        <w:rPr>
          <w:rFonts w:cstheme="minorHAnsi"/>
          <w:color w:val="353535"/>
        </w:rPr>
        <w:t xml:space="preserve"> Les entreprises concernées par ce dispositif sont celles ayant m</w:t>
      </w:r>
      <w:r w:rsidRPr="00AF18A1">
        <w:rPr>
          <w:rFonts w:cstheme="minorHAnsi"/>
          <w:color w:val="353535"/>
        </w:rPr>
        <w:t xml:space="preserve">oins de 12 salariés ETP et </w:t>
      </w:r>
      <w:r>
        <w:rPr>
          <w:rFonts w:cstheme="minorHAnsi"/>
          <w:color w:val="353535"/>
        </w:rPr>
        <w:t xml:space="preserve">ayant un chiffre d’affaires annuel </w:t>
      </w:r>
      <w:r w:rsidRPr="00AF18A1">
        <w:rPr>
          <w:rFonts w:cstheme="minorHAnsi"/>
          <w:color w:val="353535"/>
        </w:rPr>
        <w:t>inférieur à 2M€</w:t>
      </w:r>
      <w:r>
        <w:rPr>
          <w:rFonts w:cstheme="minorHAnsi"/>
          <w:color w:val="353535"/>
        </w:rPr>
        <w:t xml:space="preserve"> à l’exception des entreprises ayant : </w:t>
      </w:r>
    </w:p>
    <w:p w:rsidR="003C4A13" w:rsidRPr="00AF18A1" w:rsidRDefault="003C4A13" w:rsidP="003C4A13">
      <w:pPr>
        <w:autoSpaceDE w:val="0"/>
        <w:autoSpaceDN w:val="0"/>
        <w:adjustRightInd w:val="0"/>
        <w:ind w:firstLine="284"/>
        <w:jc w:val="both"/>
        <w:rPr>
          <w:rFonts w:cstheme="minorHAnsi"/>
          <w:color w:val="353535"/>
        </w:rPr>
      </w:pPr>
      <w:r w:rsidRPr="00AF18A1">
        <w:rPr>
          <w:rFonts w:cstheme="minorHAnsi"/>
          <w:color w:val="353535"/>
        </w:rPr>
        <w:t>- des activités d’intermédiation financière (NAF : section K64 sauf 64-2 pour les achats d’entreprises),</w:t>
      </w:r>
      <w:r>
        <w:rPr>
          <w:rFonts w:cstheme="minorHAnsi"/>
          <w:color w:val="353535"/>
        </w:rPr>
        <w:t xml:space="preserve"> </w:t>
      </w:r>
      <w:r w:rsidRPr="00AF18A1">
        <w:rPr>
          <w:rFonts w:cstheme="minorHAnsi"/>
          <w:color w:val="353535"/>
        </w:rPr>
        <w:t>des activités de promotion et de locations immobilières (NAF : section L68-1, L68-2 et F41-1),</w:t>
      </w:r>
    </w:p>
    <w:p w:rsidR="003C4A13" w:rsidRPr="00AF18A1" w:rsidRDefault="003C4A13" w:rsidP="003C4A13">
      <w:pPr>
        <w:autoSpaceDE w:val="0"/>
        <w:autoSpaceDN w:val="0"/>
        <w:adjustRightInd w:val="0"/>
        <w:ind w:firstLine="284"/>
        <w:jc w:val="both"/>
        <w:rPr>
          <w:rFonts w:cstheme="minorHAnsi"/>
          <w:color w:val="353535"/>
        </w:rPr>
      </w:pPr>
      <w:r w:rsidRPr="00AF18A1">
        <w:rPr>
          <w:rFonts w:cstheme="minorHAnsi"/>
          <w:color w:val="353535"/>
        </w:rPr>
        <w:t>- des secteurs agricoles ayant un code NAF section A01 et A02 (sauf 02.20Z et 02.40 Z).</w:t>
      </w:r>
    </w:p>
    <w:p w:rsidR="003C4A13" w:rsidRDefault="003C4A13" w:rsidP="003C4A13">
      <w:pPr>
        <w:autoSpaceDE w:val="0"/>
        <w:autoSpaceDN w:val="0"/>
        <w:adjustRightInd w:val="0"/>
        <w:ind w:firstLine="284"/>
        <w:jc w:val="both"/>
        <w:rPr>
          <w:rFonts w:cstheme="minorHAnsi"/>
          <w:color w:val="353535"/>
        </w:rPr>
      </w:pPr>
      <w:r w:rsidRPr="00522F36">
        <w:rPr>
          <w:rFonts w:cstheme="minorHAnsi"/>
          <w:b/>
          <w:color w:val="353535"/>
        </w:rPr>
        <w:t>2.2.</w:t>
      </w:r>
      <w:r>
        <w:rPr>
          <w:rFonts w:cstheme="minorHAnsi"/>
          <w:color w:val="353535"/>
        </w:rPr>
        <w:t xml:space="preserve"> Au cas par cas, les </w:t>
      </w:r>
      <w:r w:rsidRPr="00AF18A1">
        <w:rPr>
          <w:rFonts w:cstheme="minorHAnsi"/>
          <w:color w:val="353535"/>
        </w:rPr>
        <w:t xml:space="preserve">entreprises </w:t>
      </w:r>
      <w:r>
        <w:rPr>
          <w:rFonts w:cstheme="minorHAnsi"/>
          <w:color w:val="353535"/>
        </w:rPr>
        <w:t xml:space="preserve">relavant </w:t>
      </w:r>
      <w:r w:rsidRPr="00AF18A1">
        <w:rPr>
          <w:rFonts w:cstheme="minorHAnsi"/>
          <w:color w:val="353535"/>
        </w:rPr>
        <w:t>du secteur de la restauration</w:t>
      </w:r>
      <w:r>
        <w:rPr>
          <w:rFonts w:cstheme="minorHAnsi"/>
          <w:color w:val="353535"/>
        </w:rPr>
        <w:t>, de l’</w:t>
      </w:r>
      <w:r w:rsidRPr="00AF18A1">
        <w:rPr>
          <w:rFonts w:cstheme="minorHAnsi"/>
          <w:color w:val="353535"/>
        </w:rPr>
        <w:t>hôtellerie</w:t>
      </w:r>
      <w:r>
        <w:rPr>
          <w:rFonts w:cstheme="minorHAnsi"/>
          <w:color w:val="353535"/>
        </w:rPr>
        <w:t xml:space="preserve">, de l’activité </w:t>
      </w:r>
      <w:r w:rsidRPr="00AF18A1">
        <w:rPr>
          <w:rFonts w:cstheme="minorHAnsi"/>
          <w:color w:val="353535"/>
        </w:rPr>
        <w:t>traiteur</w:t>
      </w:r>
      <w:r>
        <w:rPr>
          <w:rFonts w:cstheme="minorHAnsi"/>
          <w:color w:val="353535"/>
        </w:rPr>
        <w:t xml:space="preserve"> et de celles de l’</w:t>
      </w:r>
      <w:r w:rsidRPr="00AF18A1">
        <w:rPr>
          <w:rFonts w:cstheme="minorHAnsi"/>
          <w:color w:val="353535"/>
        </w:rPr>
        <w:t>événementiel</w:t>
      </w:r>
      <w:r>
        <w:rPr>
          <w:rFonts w:cstheme="minorHAnsi"/>
          <w:color w:val="353535"/>
        </w:rPr>
        <w:t xml:space="preserve"> pourront présenter des dossiers lorsqu’elles dépassent l’un des deux seuils mentionnés ci-dessus, ainsi que toute autre entreprise présentant un caractère spécifique lié à son activité. </w:t>
      </w:r>
      <w:r w:rsidRPr="00AF18A1">
        <w:rPr>
          <w:rFonts w:cstheme="minorHAnsi"/>
          <w:color w:val="353535"/>
        </w:rPr>
        <w:t xml:space="preserve"> </w:t>
      </w:r>
    </w:p>
    <w:p w:rsidR="003C4A13" w:rsidRDefault="003C4A13" w:rsidP="003C4A13">
      <w:pPr>
        <w:autoSpaceDE w:val="0"/>
        <w:autoSpaceDN w:val="0"/>
        <w:adjustRightInd w:val="0"/>
        <w:ind w:firstLine="284"/>
        <w:jc w:val="both"/>
        <w:rPr>
          <w:rFonts w:cstheme="minorHAnsi"/>
          <w:color w:val="353535"/>
        </w:rPr>
      </w:pPr>
      <w:r w:rsidRPr="00522F36">
        <w:rPr>
          <w:rFonts w:cstheme="minorHAnsi"/>
          <w:b/>
          <w:color w:val="353535"/>
        </w:rPr>
        <w:t>2.3.</w:t>
      </w:r>
      <w:r>
        <w:rPr>
          <w:rFonts w:cstheme="minorHAnsi"/>
          <w:color w:val="353535"/>
        </w:rPr>
        <w:t xml:space="preserve"> Le statut juridique de la société devra obligatoirement être soit une </w:t>
      </w:r>
      <w:r w:rsidRPr="00AF18A1">
        <w:rPr>
          <w:rFonts w:cstheme="minorHAnsi"/>
          <w:color w:val="353535"/>
        </w:rPr>
        <w:t xml:space="preserve">SARL - SA - SASU - SAS - EURL - SCOOP - COOP </w:t>
      </w:r>
      <w:r>
        <w:rPr>
          <w:rFonts w:cstheme="minorHAnsi"/>
          <w:color w:val="353535"/>
        </w:rPr>
        <w:t xml:space="preserve">ou </w:t>
      </w:r>
      <w:r w:rsidRPr="00AF18A1">
        <w:rPr>
          <w:rFonts w:cstheme="minorHAnsi"/>
          <w:color w:val="353535"/>
        </w:rPr>
        <w:t xml:space="preserve">Société en </w:t>
      </w:r>
      <w:r>
        <w:rPr>
          <w:rFonts w:cstheme="minorHAnsi"/>
          <w:color w:val="353535"/>
        </w:rPr>
        <w:t>N</w:t>
      </w:r>
      <w:r w:rsidRPr="00AF18A1">
        <w:rPr>
          <w:rFonts w:cstheme="minorHAnsi"/>
          <w:color w:val="353535"/>
        </w:rPr>
        <w:t xml:space="preserve">om </w:t>
      </w:r>
      <w:r>
        <w:rPr>
          <w:rFonts w:cstheme="minorHAnsi"/>
          <w:color w:val="353535"/>
        </w:rPr>
        <w:t>P</w:t>
      </w:r>
      <w:r w:rsidRPr="00AF18A1">
        <w:rPr>
          <w:rFonts w:cstheme="minorHAnsi"/>
          <w:color w:val="353535"/>
        </w:rPr>
        <w:t>ropre</w:t>
      </w:r>
      <w:r>
        <w:rPr>
          <w:rFonts w:cstheme="minorHAnsi"/>
          <w:color w:val="353535"/>
        </w:rPr>
        <w:t xml:space="preserve">. </w:t>
      </w:r>
    </w:p>
    <w:p w:rsidR="003C4A13" w:rsidRDefault="003C4A13" w:rsidP="003C4A13">
      <w:pPr>
        <w:autoSpaceDE w:val="0"/>
        <w:autoSpaceDN w:val="0"/>
        <w:adjustRightInd w:val="0"/>
        <w:ind w:firstLine="284"/>
        <w:jc w:val="both"/>
        <w:rPr>
          <w:rFonts w:cstheme="minorHAnsi"/>
          <w:color w:val="353535"/>
        </w:rPr>
      </w:pPr>
      <w:r>
        <w:rPr>
          <w:rFonts w:cstheme="minorHAnsi"/>
          <w:color w:val="353535"/>
        </w:rPr>
        <w:t>Tous les autres statuts juridiques sont exclus du présent dispositif (SNC, SCI, SELARL, SCP)</w:t>
      </w:r>
    </w:p>
    <w:p w:rsidR="003C4A13" w:rsidRPr="00AF18A1" w:rsidRDefault="003C4A13" w:rsidP="003C4A13">
      <w:pPr>
        <w:autoSpaceDE w:val="0"/>
        <w:autoSpaceDN w:val="0"/>
        <w:adjustRightInd w:val="0"/>
        <w:ind w:firstLine="284"/>
        <w:jc w:val="both"/>
        <w:rPr>
          <w:rFonts w:cstheme="minorHAnsi"/>
          <w:color w:val="353535"/>
        </w:rPr>
      </w:pPr>
      <w:r w:rsidRPr="00522F36">
        <w:rPr>
          <w:rFonts w:cstheme="minorHAnsi"/>
          <w:b/>
          <w:color w:val="353535"/>
        </w:rPr>
        <w:t>2.4.</w:t>
      </w:r>
      <w:r>
        <w:rPr>
          <w:rFonts w:cstheme="minorHAnsi"/>
          <w:color w:val="353535"/>
        </w:rPr>
        <w:t xml:space="preserve"> Les e</w:t>
      </w:r>
      <w:r w:rsidRPr="00AF18A1">
        <w:rPr>
          <w:rFonts w:cstheme="minorHAnsi"/>
          <w:color w:val="353535"/>
        </w:rPr>
        <w:t xml:space="preserve">ntreprises </w:t>
      </w:r>
      <w:r>
        <w:rPr>
          <w:rFonts w:cstheme="minorHAnsi"/>
          <w:color w:val="353535"/>
        </w:rPr>
        <w:t xml:space="preserve">doivent être </w:t>
      </w:r>
      <w:r w:rsidRPr="00AF18A1">
        <w:rPr>
          <w:rFonts w:cstheme="minorHAnsi"/>
          <w:color w:val="353535"/>
        </w:rPr>
        <w:t xml:space="preserve">immatriculées depuis le </w:t>
      </w:r>
      <w:r>
        <w:rPr>
          <w:rFonts w:cstheme="minorHAnsi"/>
          <w:color w:val="353535"/>
        </w:rPr>
        <w:t>15 février</w:t>
      </w:r>
      <w:r w:rsidRPr="00AF18A1">
        <w:rPr>
          <w:rFonts w:cstheme="minorHAnsi"/>
          <w:color w:val="353535"/>
        </w:rPr>
        <w:t xml:space="preserve"> 2020</w:t>
      </w:r>
      <w:r>
        <w:rPr>
          <w:rFonts w:cstheme="minorHAnsi"/>
          <w:color w:val="353535"/>
        </w:rPr>
        <w:t xml:space="preserve"> soit au RCS et/ou au répertoire des métiers. Si l’immatriculation est postérieure à cette date, les dossiers ne seront pas recevables. </w:t>
      </w:r>
    </w:p>
    <w:p w:rsidR="003C4A13" w:rsidRPr="00AF18A1" w:rsidRDefault="003C4A13" w:rsidP="003C4A13">
      <w:pPr>
        <w:autoSpaceDE w:val="0"/>
        <w:autoSpaceDN w:val="0"/>
        <w:adjustRightInd w:val="0"/>
        <w:jc w:val="both"/>
        <w:rPr>
          <w:rFonts w:cstheme="minorHAnsi"/>
          <w:color w:val="353535"/>
        </w:rPr>
      </w:pPr>
      <w:r>
        <w:rPr>
          <w:rFonts w:cstheme="minorHAnsi"/>
          <w:b/>
          <w:bCs/>
          <w:color w:val="353535"/>
        </w:rPr>
        <w:t xml:space="preserve">3. </w:t>
      </w:r>
      <w:r w:rsidRPr="00AF18A1">
        <w:rPr>
          <w:rFonts w:cstheme="minorHAnsi"/>
          <w:b/>
          <w:bCs/>
          <w:color w:val="353535"/>
        </w:rPr>
        <w:t>Admission</w:t>
      </w:r>
      <w:r>
        <w:rPr>
          <w:rFonts w:cstheme="minorHAnsi"/>
          <w:b/>
          <w:bCs/>
          <w:color w:val="353535"/>
        </w:rPr>
        <w:t xml:space="preserve"> des entreprises</w:t>
      </w:r>
    </w:p>
    <w:p w:rsidR="003C4A13" w:rsidRDefault="003C4A13" w:rsidP="003C4A13">
      <w:pPr>
        <w:autoSpaceDE w:val="0"/>
        <w:autoSpaceDN w:val="0"/>
        <w:adjustRightInd w:val="0"/>
        <w:ind w:firstLine="284"/>
        <w:jc w:val="both"/>
        <w:rPr>
          <w:rFonts w:cstheme="minorHAnsi"/>
          <w:color w:val="353535"/>
        </w:rPr>
      </w:pPr>
      <w:r w:rsidRPr="00522F36">
        <w:rPr>
          <w:rFonts w:cstheme="minorHAnsi"/>
          <w:b/>
          <w:color w:val="353535"/>
        </w:rPr>
        <w:t>3.1.</w:t>
      </w:r>
      <w:r>
        <w:rPr>
          <w:rFonts w:cstheme="minorHAnsi"/>
          <w:color w:val="353535"/>
        </w:rPr>
        <w:t xml:space="preserve"> Pour être admis au bénéfice du dispositif, l’entreprise doit avoir subi une b</w:t>
      </w:r>
      <w:r w:rsidRPr="00AF18A1">
        <w:rPr>
          <w:rFonts w:cstheme="minorHAnsi"/>
          <w:color w:val="353535"/>
        </w:rPr>
        <w:t xml:space="preserve">aisse de </w:t>
      </w:r>
      <w:r>
        <w:rPr>
          <w:rFonts w:cstheme="minorHAnsi"/>
          <w:color w:val="353535"/>
        </w:rPr>
        <w:t xml:space="preserve">son chiffre d’affaires </w:t>
      </w:r>
      <w:r w:rsidRPr="00AF18A1">
        <w:rPr>
          <w:rFonts w:cstheme="minorHAnsi"/>
          <w:color w:val="353535"/>
        </w:rPr>
        <w:t>entrainant un besoin de financement temporaire lié à une difficulté conjoncturelle (et non structurelle)</w:t>
      </w:r>
      <w:r>
        <w:rPr>
          <w:rFonts w:cstheme="minorHAnsi"/>
          <w:color w:val="353535"/>
        </w:rPr>
        <w:t xml:space="preserve">. Cette </w:t>
      </w:r>
      <w:r w:rsidRPr="00AF18A1">
        <w:rPr>
          <w:rFonts w:cstheme="minorHAnsi"/>
          <w:color w:val="353535"/>
        </w:rPr>
        <w:t xml:space="preserve">situation de fragilité temporaire </w:t>
      </w:r>
      <w:r>
        <w:rPr>
          <w:rFonts w:cstheme="minorHAnsi"/>
          <w:color w:val="353535"/>
        </w:rPr>
        <w:t xml:space="preserve">peut être </w:t>
      </w:r>
      <w:r w:rsidRPr="00AF18A1">
        <w:rPr>
          <w:rFonts w:cstheme="minorHAnsi"/>
          <w:color w:val="353535"/>
        </w:rPr>
        <w:t>liée à une baisse de fréquentation de clientèle ou de commandes</w:t>
      </w:r>
      <w:r>
        <w:rPr>
          <w:rFonts w:cstheme="minorHAnsi"/>
          <w:color w:val="353535"/>
        </w:rPr>
        <w:t xml:space="preserve"> directement liée aux mesures de confinement visant à limiter la propagation du Coronavirus.</w:t>
      </w:r>
      <w:r w:rsidRPr="009B396F">
        <w:rPr>
          <w:rFonts w:cstheme="minorHAnsi"/>
          <w:color w:val="353535"/>
        </w:rPr>
        <w:t xml:space="preserve"> </w:t>
      </w:r>
    </w:p>
    <w:p w:rsidR="003C4A13" w:rsidRPr="00AF18A1" w:rsidRDefault="003C4A13" w:rsidP="003C4A13">
      <w:pPr>
        <w:autoSpaceDE w:val="0"/>
        <w:autoSpaceDN w:val="0"/>
        <w:adjustRightInd w:val="0"/>
        <w:ind w:firstLine="284"/>
        <w:jc w:val="both"/>
        <w:rPr>
          <w:rFonts w:cstheme="minorHAnsi"/>
          <w:color w:val="353535"/>
        </w:rPr>
      </w:pPr>
      <w:r w:rsidRPr="00AF18A1">
        <w:rPr>
          <w:rFonts w:cstheme="minorHAnsi"/>
          <w:color w:val="353535"/>
        </w:rPr>
        <w:lastRenderedPageBreak/>
        <w:t>La difficulté doit être prouvée par des annulations de commandes, des stocks payés par anticipation ou tout autre élément démontrant une chute de l’activité</w:t>
      </w:r>
      <w:r>
        <w:rPr>
          <w:rFonts w:cstheme="minorHAnsi"/>
          <w:color w:val="353535"/>
        </w:rPr>
        <w:t xml:space="preserve"> (relevés de caisse, dépôts en banque).</w:t>
      </w:r>
    </w:p>
    <w:p w:rsidR="003C4A13" w:rsidRPr="00AF18A1" w:rsidRDefault="003C4A13" w:rsidP="003C4A13">
      <w:pPr>
        <w:autoSpaceDE w:val="0"/>
        <w:autoSpaceDN w:val="0"/>
        <w:adjustRightInd w:val="0"/>
        <w:ind w:firstLine="284"/>
        <w:jc w:val="both"/>
        <w:rPr>
          <w:rFonts w:cstheme="minorHAnsi"/>
          <w:color w:val="353535"/>
        </w:rPr>
      </w:pPr>
      <w:r w:rsidRPr="00522F36">
        <w:rPr>
          <w:rFonts w:cstheme="minorHAnsi"/>
          <w:b/>
          <w:color w:val="353535"/>
        </w:rPr>
        <w:t>3.2.</w:t>
      </w:r>
      <w:r>
        <w:rPr>
          <w:rFonts w:cstheme="minorHAnsi"/>
          <w:color w:val="353535"/>
        </w:rPr>
        <w:t xml:space="preserve"> </w:t>
      </w:r>
      <w:r w:rsidRPr="00AF18A1">
        <w:rPr>
          <w:rFonts w:cstheme="minorHAnsi"/>
          <w:color w:val="353535"/>
        </w:rPr>
        <w:t xml:space="preserve">L'activité principale doit être réalisée sur le territoire de </w:t>
      </w:r>
      <w:proofErr w:type="spellStart"/>
      <w:r w:rsidRPr="00AF18A1">
        <w:rPr>
          <w:rFonts w:cstheme="minorHAnsi"/>
          <w:color w:val="353535"/>
        </w:rPr>
        <w:t>Châlons</w:t>
      </w:r>
      <w:proofErr w:type="spellEnd"/>
      <w:r w:rsidRPr="00AF18A1">
        <w:rPr>
          <w:rFonts w:cstheme="minorHAnsi"/>
          <w:color w:val="353535"/>
        </w:rPr>
        <w:t xml:space="preserve"> agglo</w:t>
      </w:r>
      <w:r>
        <w:rPr>
          <w:rFonts w:cstheme="minorHAnsi"/>
          <w:color w:val="353535"/>
        </w:rPr>
        <w:t xml:space="preserve">. </w:t>
      </w:r>
    </w:p>
    <w:p w:rsidR="003C4A13" w:rsidRDefault="003C4A13" w:rsidP="003C4A13">
      <w:pPr>
        <w:autoSpaceDE w:val="0"/>
        <w:autoSpaceDN w:val="0"/>
        <w:adjustRightInd w:val="0"/>
        <w:ind w:firstLine="284"/>
        <w:jc w:val="both"/>
        <w:rPr>
          <w:rFonts w:cstheme="minorHAnsi"/>
          <w:color w:val="353535"/>
        </w:rPr>
      </w:pPr>
      <w:r w:rsidRPr="00522F36">
        <w:rPr>
          <w:rFonts w:cstheme="minorHAnsi"/>
          <w:b/>
          <w:color w:val="353535"/>
        </w:rPr>
        <w:t>3.3.</w:t>
      </w:r>
      <w:r>
        <w:rPr>
          <w:rFonts w:cstheme="minorHAnsi"/>
          <w:color w:val="353535"/>
        </w:rPr>
        <w:t xml:space="preserve"> Chaque demande doit être déposée avec le feuillet figurant en annexe et comprendre les pièces suivantes : </w:t>
      </w:r>
    </w:p>
    <w:p w:rsidR="003C4A13" w:rsidRDefault="003C4A13" w:rsidP="003C4A13">
      <w:pPr>
        <w:autoSpaceDE w:val="0"/>
        <w:autoSpaceDN w:val="0"/>
        <w:adjustRightInd w:val="0"/>
        <w:ind w:firstLine="284"/>
        <w:jc w:val="both"/>
        <w:rPr>
          <w:rFonts w:cstheme="minorHAnsi"/>
          <w:color w:val="353535"/>
        </w:rPr>
      </w:pPr>
      <w:r>
        <w:rPr>
          <w:rFonts w:cstheme="minorHAnsi"/>
          <w:color w:val="353535"/>
        </w:rPr>
        <w:t>- le b</w:t>
      </w:r>
      <w:r w:rsidRPr="00AF18A1">
        <w:rPr>
          <w:rFonts w:cstheme="minorHAnsi"/>
          <w:color w:val="353535"/>
        </w:rPr>
        <w:t xml:space="preserve">ilan N-1 </w:t>
      </w:r>
      <w:r>
        <w:rPr>
          <w:rFonts w:cstheme="minorHAnsi"/>
          <w:color w:val="353535"/>
        </w:rPr>
        <w:t>certifié par son expert-comptable</w:t>
      </w:r>
    </w:p>
    <w:p w:rsidR="003C4A13" w:rsidRPr="00AF18A1" w:rsidRDefault="003C4A13" w:rsidP="003C4A13">
      <w:pPr>
        <w:autoSpaceDE w:val="0"/>
        <w:autoSpaceDN w:val="0"/>
        <w:adjustRightInd w:val="0"/>
        <w:ind w:firstLine="284"/>
        <w:jc w:val="both"/>
        <w:rPr>
          <w:rFonts w:cstheme="minorHAnsi"/>
          <w:color w:val="353535"/>
        </w:rPr>
      </w:pPr>
      <w:r>
        <w:rPr>
          <w:rFonts w:cstheme="minorHAnsi"/>
          <w:color w:val="353535"/>
        </w:rPr>
        <w:t xml:space="preserve">- </w:t>
      </w:r>
      <w:r w:rsidRPr="00AF18A1">
        <w:rPr>
          <w:rFonts w:cstheme="minorHAnsi"/>
          <w:color w:val="353535"/>
        </w:rPr>
        <w:t xml:space="preserve">si </w:t>
      </w:r>
      <w:r>
        <w:rPr>
          <w:rFonts w:cstheme="minorHAnsi"/>
          <w:color w:val="353535"/>
        </w:rPr>
        <w:t xml:space="preserve">la </w:t>
      </w:r>
      <w:r w:rsidRPr="00AF18A1">
        <w:rPr>
          <w:rFonts w:cstheme="minorHAnsi"/>
          <w:color w:val="353535"/>
        </w:rPr>
        <w:t xml:space="preserve">société </w:t>
      </w:r>
      <w:r>
        <w:rPr>
          <w:rFonts w:cstheme="minorHAnsi"/>
          <w:color w:val="353535"/>
        </w:rPr>
        <w:t xml:space="preserve">a été </w:t>
      </w:r>
      <w:r w:rsidRPr="00AF18A1">
        <w:rPr>
          <w:rFonts w:cstheme="minorHAnsi"/>
          <w:color w:val="353535"/>
        </w:rPr>
        <w:t>créée depuis moins d'un an</w:t>
      </w:r>
      <w:r>
        <w:rPr>
          <w:rFonts w:cstheme="minorHAnsi"/>
          <w:color w:val="353535"/>
        </w:rPr>
        <w:t xml:space="preserve"> le </w:t>
      </w:r>
      <w:r w:rsidRPr="00AF18A1">
        <w:rPr>
          <w:rFonts w:cstheme="minorHAnsi"/>
          <w:color w:val="353535"/>
        </w:rPr>
        <w:t xml:space="preserve">prévisionnel 2020 </w:t>
      </w:r>
      <w:r>
        <w:rPr>
          <w:rFonts w:cstheme="minorHAnsi"/>
          <w:color w:val="353535"/>
        </w:rPr>
        <w:t xml:space="preserve">en année pleine ainsi que le </w:t>
      </w:r>
      <w:r w:rsidRPr="00AF18A1">
        <w:rPr>
          <w:rFonts w:cstheme="minorHAnsi"/>
          <w:color w:val="353535"/>
        </w:rPr>
        <w:t xml:space="preserve">tableau détaillé du </w:t>
      </w:r>
      <w:r>
        <w:rPr>
          <w:rFonts w:cstheme="minorHAnsi"/>
          <w:color w:val="353535"/>
        </w:rPr>
        <w:t>chiffre d’affaires</w:t>
      </w:r>
      <w:r w:rsidRPr="00AF18A1">
        <w:rPr>
          <w:rFonts w:cstheme="minorHAnsi"/>
          <w:color w:val="353535"/>
        </w:rPr>
        <w:t xml:space="preserve"> depuis 2020 certifié par </w:t>
      </w:r>
      <w:r>
        <w:rPr>
          <w:rFonts w:cstheme="minorHAnsi"/>
          <w:color w:val="353535"/>
        </w:rPr>
        <w:t xml:space="preserve">son </w:t>
      </w:r>
      <w:r w:rsidRPr="00AF18A1">
        <w:rPr>
          <w:rFonts w:cstheme="minorHAnsi"/>
          <w:color w:val="353535"/>
        </w:rPr>
        <w:t>expert</w:t>
      </w:r>
      <w:r>
        <w:rPr>
          <w:rFonts w:cstheme="minorHAnsi"/>
          <w:color w:val="353535"/>
        </w:rPr>
        <w:t>-</w:t>
      </w:r>
      <w:r w:rsidRPr="00AF18A1">
        <w:rPr>
          <w:rFonts w:cstheme="minorHAnsi"/>
          <w:color w:val="353535"/>
        </w:rPr>
        <w:t>comptable</w:t>
      </w:r>
      <w:r>
        <w:rPr>
          <w:rFonts w:cstheme="minorHAnsi"/>
          <w:color w:val="353535"/>
        </w:rPr>
        <w:t xml:space="preserve"> accompagné du dernier extrait de compte bancaire revêtu du cachet de sa banque.</w:t>
      </w:r>
    </w:p>
    <w:p w:rsidR="003C4A13" w:rsidRPr="00AF18A1" w:rsidRDefault="003C4A13" w:rsidP="003C4A13">
      <w:pPr>
        <w:autoSpaceDE w:val="0"/>
        <w:autoSpaceDN w:val="0"/>
        <w:adjustRightInd w:val="0"/>
        <w:jc w:val="both"/>
        <w:rPr>
          <w:rFonts w:cstheme="minorHAnsi"/>
          <w:color w:val="353535"/>
        </w:rPr>
      </w:pPr>
      <w:r>
        <w:rPr>
          <w:rFonts w:cstheme="minorHAnsi"/>
          <w:b/>
          <w:bCs/>
          <w:color w:val="353535"/>
        </w:rPr>
        <w:t>4. Dispositif d’a</w:t>
      </w:r>
      <w:r w:rsidRPr="00AF18A1">
        <w:rPr>
          <w:rFonts w:cstheme="minorHAnsi"/>
          <w:b/>
          <w:bCs/>
          <w:color w:val="353535"/>
        </w:rPr>
        <w:t>ides</w:t>
      </w:r>
      <w:r w:rsidRPr="00AF18A1">
        <w:rPr>
          <w:rFonts w:cstheme="minorHAnsi"/>
          <w:color w:val="353535"/>
        </w:rPr>
        <w:t xml:space="preserve"> </w:t>
      </w:r>
    </w:p>
    <w:p w:rsidR="003C4A13" w:rsidRPr="00AF18A1" w:rsidRDefault="003C4A13" w:rsidP="003C4A13">
      <w:pPr>
        <w:autoSpaceDE w:val="0"/>
        <w:autoSpaceDN w:val="0"/>
        <w:adjustRightInd w:val="0"/>
        <w:ind w:firstLine="284"/>
        <w:jc w:val="both"/>
        <w:rPr>
          <w:rFonts w:cstheme="minorHAnsi"/>
          <w:color w:val="353535"/>
        </w:rPr>
      </w:pPr>
      <w:r w:rsidRPr="00522F36">
        <w:rPr>
          <w:rFonts w:cstheme="minorHAnsi"/>
          <w:b/>
          <w:color w:val="353535"/>
        </w:rPr>
        <w:t>4.1.</w:t>
      </w:r>
      <w:r>
        <w:rPr>
          <w:rFonts w:cstheme="minorHAnsi"/>
          <w:color w:val="353535"/>
        </w:rPr>
        <w:t xml:space="preserve"> Il est prévu un montant d’aide </w:t>
      </w:r>
      <w:r w:rsidRPr="00AF18A1">
        <w:rPr>
          <w:rFonts w:cstheme="minorHAnsi"/>
          <w:color w:val="353535"/>
        </w:rPr>
        <w:t>forfaitaire maxi</w:t>
      </w:r>
      <w:r>
        <w:rPr>
          <w:rFonts w:cstheme="minorHAnsi"/>
          <w:color w:val="353535"/>
        </w:rPr>
        <w:t>mum, sous forme d’une avance de trésorerie,</w:t>
      </w:r>
      <w:r w:rsidRPr="00AF18A1">
        <w:rPr>
          <w:rFonts w:cstheme="minorHAnsi"/>
          <w:color w:val="353535"/>
        </w:rPr>
        <w:t xml:space="preserve"> compris entre 5000€ et 55000€</w:t>
      </w:r>
      <w:r>
        <w:rPr>
          <w:rFonts w:cstheme="minorHAnsi"/>
          <w:color w:val="353535"/>
        </w:rPr>
        <w:t xml:space="preserve"> par entreprise</w:t>
      </w:r>
      <w:r w:rsidRPr="00AF18A1">
        <w:rPr>
          <w:rFonts w:cstheme="minorHAnsi"/>
          <w:color w:val="353535"/>
        </w:rPr>
        <w:t>, soit une aide maxi</w:t>
      </w:r>
      <w:r>
        <w:rPr>
          <w:rFonts w:cstheme="minorHAnsi"/>
          <w:color w:val="353535"/>
        </w:rPr>
        <w:t>mum</w:t>
      </w:r>
      <w:r w:rsidRPr="00AF18A1">
        <w:rPr>
          <w:rFonts w:cstheme="minorHAnsi"/>
          <w:color w:val="353535"/>
        </w:rPr>
        <w:t xml:space="preserve"> de 5000 € par emploi</w:t>
      </w:r>
      <w:r>
        <w:rPr>
          <w:rFonts w:cstheme="minorHAnsi"/>
          <w:color w:val="353535"/>
        </w:rPr>
        <w:t>, destiné à couvrir les besoins en trésorerie pour une période de 3 mois.</w:t>
      </w:r>
    </w:p>
    <w:p w:rsidR="003C4A13" w:rsidRPr="00AF18A1" w:rsidRDefault="003C4A13" w:rsidP="003C4A13">
      <w:pPr>
        <w:autoSpaceDE w:val="0"/>
        <w:autoSpaceDN w:val="0"/>
        <w:adjustRightInd w:val="0"/>
        <w:jc w:val="both"/>
        <w:rPr>
          <w:rFonts w:cstheme="minorHAnsi"/>
          <w:color w:val="353535"/>
        </w:rPr>
      </w:pPr>
      <w:r>
        <w:rPr>
          <w:rFonts w:cstheme="minorHAnsi"/>
          <w:b/>
          <w:bCs/>
          <w:color w:val="353535"/>
        </w:rPr>
        <w:t xml:space="preserve">5. </w:t>
      </w:r>
      <w:r w:rsidRPr="00AF18A1">
        <w:rPr>
          <w:rFonts w:cstheme="minorHAnsi"/>
          <w:b/>
          <w:bCs/>
          <w:color w:val="353535"/>
        </w:rPr>
        <w:t>Délai de présentation des dossiers</w:t>
      </w:r>
    </w:p>
    <w:p w:rsidR="003C4A13" w:rsidRPr="00AF18A1" w:rsidRDefault="003C4A13" w:rsidP="003C4A13">
      <w:pPr>
        <w:autoSpaceDE w:val="0"/>
        <w:autoSpaceDN w:val="0"/>
        <w:adjustRightInd w:val="0"/>
        <w:ind w:firstLine="284"/>
        <w:jc w:val="both"/>
        <w:rPr>
          <w:rFonts w:cstheme="minorHAnsi"/>
          <w:color w:val="353535"/>
        </w:rPr>
      </w:pPr>
      <w:r w:rsidRPr="00522F36">
        <w:rPr>
          <w:rFonts w:cstheme="minorHAnsi"/>
          <w:b/>
          <w:color w:val="353535"/>
        </w:rPr>
        <w:t>5.2.</w:t>
      </w:r>
      <w:r>
        <w:rPr>
          <w:rFonts w:cstheme="minorHAnsi"/>
          <w:color w:val="353535"/>
        </w:rPr>
        <w:t xml:space="preserve"> Les dossiers doivent être présentés à </w:t>
      </w:r>
      <w:r w:rsidRPr="00AF18A1">
        <w:rPr>
          <w:rFonts w:cstheme="minorHAnsi"/>
          <w:color w:val="353535"/>
        </w:rPr>
        <w:t xml:space="preserve">la </w:t>
      </w:r>
      <w:r>
        <w:rPr>
          <w:rFonts w:cstheme="minorHAnsi"/>
          <w:color w:val="353535"/>
        </w:rPr>
        <w:t xml:space="preserve">date de </w:t>
      </w:r>
      <w:r w:rsidRPr="00AF18A1">
        <w:rPr>
          <w:rFonts w:cstheme="minorHAnsi"/>
          <w:color w:val="353535"/>
        </w:rPr>
        <w:t xml:space="preserve">publication du présent dispositif </w:t>
      </w:r>
      <w:r>
        <w:rPr>
          <w:rFonts w:cstheme="minorHAnsi"/>
          <w:color w:val="353535"/>
        </w:rPr>
        <w:t xml:space="preserve">et jusqu’au     </w:t>
      </w:r>
      <w:r w:rsidRPr="00AF18A1">
        <w:rPr>
          <w:rFonts w:cstheme="minorHAnsi"/>
          <w:color w:val="353535"/>
        </w:rPr>
        <w:t xml:space="preserve"> 30 avril 2020</w:t>
      </w:r>
      <w:r>
        <w:rPr>
          <w:rFonts w:cstheme="minorHAnsi"/>
          <w:color w:val="353535"/>
        </w:rPr>
        <w:t>.</w:t>
      </w:r>
    </w:p>
    <w:p w:rsidR="003C4A13" w:rsidRDefault="003C4A13" w:rsidP="003C4A13">
      <w:pPr>
        <w:autoSpaceDE w:val="0"/>
        <w:autoSpaceDN w:val="0"/>
        <w:adjustRightInd w:val="0"/>
        <w:ind w:firstLine="284"/>
        <w:jc w:val="both"/>
        <w:rPr>
          <w:rFonts w:cstheme="minorHAnsi"/>
          <w:color w:val="353535"/>
        </w:rPr>
      </w:pPr>
      <w:r w:rsidRPr="00522F36">
        <w:rPr>
          <w:rFonts w:cstheme="minorHAnsi"/>
          <w:b/>
          <w:color w:val="353535"/>
        </w:rPr>
        <w:t>5.3.</w:t>
      </w:r>
      <w:r>
        <w:rPr>
          <w:rFonts w:cstheme="minorHAnsi"/>
          <w:color w:val="353535"/>
        </w:rPr>
        <w:t xml:space="preserve"> Les modalités de dépôt sur les suivantes : </w:t>
      </w:r>
    </w:p>
    <w:p w:rsidR="003C4A13" w:rsidRDefault="003C4A13" w:rsidP="003C4A13">
      <w:pPr>
        <w:autoSpaceDE w:val="0"/>
        <w:autoSpaceDN w:val="0"/>
        <w:adjustRightInd w:val="0"/>
        <w:ind w:firstLine="284"/>
        <w:jc w:val="both"/>
        <w:rPr>
          <w:rFonts w:cstheme="minorHAnsi"/>
          <w:color w:val="353535"/>
        </w:rPr>
      </w:pPr>
      <w:r>
        <w:rPr>
          <w:rFonts w:cstheme="minorHAnsi"/>
          <w:color w:val="353535"/>
        </w:rPr>
        <w:t xml:space="preserve">- Retrait du dossier sur le site </w:t>
      </w:r>
      <w:hyperlink r:id="rId44" w:history="1">
        <w:r w:rsidRPr="001E1752">
          <w:rPr>
            <w:rStyle w:val="Lienhypertexte"/>
            <w:rFonts w:cstheme="minorHAnsi"/>
          </w:rPr>
          <w:t>www.chalons-agglo.fr/directtresorerie</w:t>
        </w:r>
      </w:hyperlink>
      <w:r>
        <w:rPr>
          <w:rFonts w:cstheme="minorHAnsi"/>
          <w:color w:val="353535"/>
        </w:rPr>
        <w:t xml:space="preserve"> et déposable directement sur le site. Les versions papier sont à déposer au Mess des entrepreneurs auprès de : </w:t>
      </w:r>
    </w:p>
    <w:p w:rsidR="003C4A13" w:rsidRDefault="003C4A13" w:rsidP="003C4A13">
      <w:pPr>
        <w:autoSpaceDE w:val="0"/>
        <w:autoSpaceDN w:val="0"/>
        <w:adjustRightInd w:val="0"/>
        <w:ind w:firstLine="708"/>
        <w:jc w:val="both"/>
        <w:rPr>
          <w:rFonts w:cstheme="minorHAnsi"/>
          <w:color w:val="353535"/>
        </w:rPr>
      </w:pPr>
      <w:r>
        <w:rPr>
          <w:rFonts w:cstheme="minorHAnsi"/>
          <w:color w:val="353535"/>
        </w:rPr>
        <w:t>- Alexandre Muller</w:t>
      </w:r>
    </w:p>
    <w:p w:rsidR="003C4A13" w:rsidRDefault="003C4A13" w:rsidP="003C4A13">
      <w:pPr>
        <w:autoSpaceDE w:val="0"/>
        <w:autoSpaceDN w:val="0"/>
        <w:adjustRightInd w:val="0"/>
        <w:ind w:firstLine="708"/>
        <w:jc w:val="both"/>
        <w:rPr>
          <w:rFonts w:cstheme="minorHAnsi"/>
          <w:color w:val="353535"/>
        </w:rPr>
      </w:pPr>
      <w:r>
        <w:rPr>
          <w:rFonts w:cstheme="minorHAnsi"/>
          <w:color w:val="353535"/>
        </w:rPr>
        <w:t xml:space="preserve">- Arnaud Van Sante </w:t>
      </w:r>
    </w:p>
    <w:p w:rsidR="003C4A13" w:rsidRPr="00AF18A1" w:rsidRDefault="003C4A13" w:rsidP="003C4A13">
      <w:pPr>
        <w:autoSpaceDE w:val="0"/>
        <w:autoSpaceDN w:val="0"/>
        <w:adjustRightInd w:val="0"/>
        <w:ind w:firstLine="284"/>
        <w:jc w:val="both"/>
        <w:rPr>
          <w:rFonts w:cstheme="minorHAnsi"/>
          <w:color w:val="353535"/>
        </w:rPr>
      </w:pPr>
      <w:r>
        <w:rPr>
          <w:rFonts w:cstheme="minorHAnsi"/>
          <w:color w:val="353535"/>
        </w:rPr>
        <w:t xml:space="preserve">- Les porteurs du dispositif mettent à la disposition des entreprises 5 </w:t>
      </w:r>
      <w:proofErr w:type="spellStart"/>
      <w:r>
        <w:rPr>
          <w:rFonts w:cstheme="minorHAnsi"/>
          <w:color w:val="353535"/>
        </w:rPr>
        <w:t>chargé-es</w:t>
      </w:r>
      <w:proofErr w:type="spellEnd"/>
      <w:r>
        <w:rPr>
          <w:rFonts w:cstheme="minorHAnsi"/>
          <w:color w:val="353535"/>
        </w:rPr>
        <w:t xml:space="preserve"> de mission pour remplir le dossier et les accompagner tout au long de la procédure.  </w:t>
      </w:r>
    </w:p>
    <w:p w:rsidR="003C4A13" w:rsidRPr="00522F36" w:rsidRDefault="003C4A13" w:rsidP="003C4A13">
      <w:pPr>
        <w:autoSpaceDE w:val="0"/>
        <w:autoSpaceDN w:val="0"/>
        <w:adjustRightInd w:val="0"/>
        <w:ind w:firstLine="284"/>
        <w:jc w:val="both"/>
        <w:rPr>
          <w:rFonts w:cstheme="minorHAnsi"/>
          <w:b/>
          <w:color w:val="353535"/>
        </w:rPr>
      </w:pPr>
      <w:r w:rsidRPr="00522F36">
        <w:rPr>
          <w:rFonts w:cstheme="minorHAnsi"/>
          <w:b/>
          <w:color w:val="353535"/>
        </w:rPr>
        <w:t xml:space="preserve">5.4. </w:t>
      </w:r>
      <w:r>
        <w:rPr>
          <w:rFonts w:cstheme="minorHAnsi"/>
          <w:color w:val="353535"/>
        </w:rPr>
        <w:t xml:space="preserve">Les dossiers seront instruits chaque vendredi après-midi par une commission composée d’élus représentant les organisations suivantes : </w:t>
      </w:r>
    </w:p>
    <w:p w:rsidR="003C4A13" w:rsidRDefault="003C4A13" w:rsidP="003C4A13">
      <w:pPr>
        <w:autoSpaceDE w:val="0"/>
        <w:autoSpaceDN w:val="0"/>
        <w:adjustRightInd w:val="0"/>
        <w:ind w:firstLine="284"/>
        <w:jc w:val="both"/>
        <w:rPr>
          <w:rFonts w:cstheme="minorHAnsi"/>
          <w:color w:val="353535"/>
        </w:rPr>
      </w:pPr>
      <w:r>
        <w:rPr>
          <w:rFonts w:cstheme="minorHAnsi"/>
          <w:color w:val="353535"/>
        </w:rPr>
        <w:t xml:space="preserve">- Le Vice-président de </w:t>
      </w:r>
      <w:proofErr w:type="spellStart"/>
      <w:r>
        <w:rPr>
          <w:rFonts w:cstheme="minorHAnsi"/>
          <w:color w:val="353535"/>
        </w:rPr>
        <w:t>Châlons</w:t>
      </w:r>
      <w:proofErr w:type="spellEnd"/>
      <w:r>
        <w:rPr>
          <w:rFonts w:cstheme="minorHAnsi"/>
          <w:color w:val="353535"/>
        </w:rPr>
        <w:t xml:space="preserve"> </w:t>
      </w:r>
      <w:r w:rsidRPr="00AF18A1">
        <w:rPr>
          <w:rFonts w:cstheme="minorHAnsi"/>
          <w:color w:val="353535"/>
        </w:rPr>
        <w:t>agglo</w:t>
      </w:r>
      <w:r>
        <w:rPr>
          <w:rFonts w:cstheme="minorHAnsi"/>
          <w:color w:val="353535"/>
        </w:rPr>
        <w:t xml:space="preserve"> délégué à l’économie</w:t>
      </w:r>
      <w:r w:rsidRPr="00AF18A1">
        <w:rPr>
          <w:rFonts w:cstheme="minorHAnsi"/>
          <w:color w:val="353535"/>
        </w:rPr>
        <w:t xml:space="preserve"> </w:t>
      </w:r>
    </w:p>
    <w:p w:rsidR="003C4A13" w:rsidRDefault="003C4A13" w:rsidP="003C4A13">
      <w:pPr>
        <w:autoSpaceDE w:val="0"/>
        <w:autoSpaceDN w:val="0"/>
        <w:adjustRightInd w:val="0"/>
        <w:ind w:firstLine="284"/>
        <w:jc w:val="both"/>
        <w:rPr>
          <w:rFonts w:cstheme="minorHAnsi"/>
          <w:color w:val="353535"/>
        </w:rPr>
      </w:pPr>
      <w:r>
        <w:rPr>
          <w:rFonts w:cstheme="minorHAnsi"/>
          <w:color w:val="353535"/>
        </w:rPr>
        <w:t>- Le représentant de la CCI Marne en Champagne</w:t>
      </w:r>
    </w:p>
    <w:p w:rsidR="003C4A13" w:rsidRPr="00AF18A1" w:rsidRDefault="003C4A13" w:rsidP="003C4A13">
      <w:pPr>
        <w:autoSpaceDE w:val="0"/>
        <w:autoSpaceDN w:val="0"/>
        <w:adjustRightInd w:val="0"/>
        <w:ind w:firstLine="284"/>
        <w:jc w:val="both"/>
        <w:rPr>
          <w:rFonts w:cstheme="minorHAnsi"/>
          <w:color w:val="353535"/>
        </w:rPr>
      </w:pPr>
      <w:r>
        <w:rPr>
          <w:rFonts w:cstheme="minorHAnsi"/>
          <w:color w:val="353535"/>
        </w:rPr>
        <w:t>- Le représentant de la Chambre de Métiers et de l’Artisanat de la Marne</w:t>
      </w:r>
    </w:p>
    <w:p w:rsidR="003C4A13" w:rsidRPr="00BC576E" w:rsidRDefault="003C4A13" w:rsidP="003C4A13">
      <w:pPr>
        <w:autoSpaceDE w:val="0"/>
        <w:autoSpaceDN w:val="0"/>
        <w:adjustRightInd w:val="0"/>
        <w:ind w:firstLine="284"/>
        <w:jc w:val="both"/>
        <w:rPr>
          <w:rFonts w:cstheme="minorHAnsi"/>
          <w:color w:val="353535"/>
        </w:rPr>
      </w:pPr>
      <w:r w:rsidRPr="00BC576E">
        <w:rPr>
          <w:rFonts w:cstheme="minorHAnsi"/>
          <w:color w:val="353535"/>
        </w:rPr>
        <w:t>- Le Président de la CPME Marne</w:t>
      </w:r>
    </w:p>
    <w:p w:rsidR="003C4A13" w:rsidRPr="00BC576E" w:rsidRDefault="003C4A13" w:rsidP="003C4A13">
      <w:pPr>
        <w:autoSpaceDE w:val="0"/>
        <w:autoSpaceDN w:val="0"/>
        <w:adjustRightInd w:val="0"/>
        <w:ind w:firstLine="284"/>
        <w:jc w:val="both"/>
        <w:rPr>
          <w:rFonts w:cstheme="minorHAnsi"/>
          <w:color w:val="353535"/>
        </w:rPr>
      </w:pPr>
      <w:r w:rsidRPr="00BC576E">
        <w:rPr>
          <w:rFonts w:cstheme="minorHAnsi"/>
          <w:color w:val="353535"/>
        </w:rPr>
        <w:t xml:space="preserve">- Le Président du </w:t>
      </w:r>
      <w:r>
        <w:rPr>
          <w:rFonts w:cstheme="minorHAnsi"/>
          <w:color w:val="353535"/>
        </w:rPr>
        <w:t>MEDEF xxx</w:t>
      </w:r>
    </w:p>
    <w:p w:rsidR="003C4A13" w:rsidRPr="00BC576E" w:rsidRDefault="003C4A13" w:rsidP="003C4A13">
      <w:pPr>
        <w:autoSpaceDE w:val="0"/>
        <w:autoSpaceDN w:val="0"/>
        <w:adjustRightInd w:val="0"/>
        <w:ind w:firstLine="284"/>
        <w:jc w:val="both"/>
        <w:rPr>
          <w:rFonts w:cstheme="minorHAnsi"/>
          <w:color w:val="353535"/>
        </w:rPr>
      </w:pPr>
      <w:r w:rsidRPr="00BC576E">
        <w:rPr>
          <w:rFonts w:cstheme="minorHAnsi"/>
          <w:color w:val="353535"/>
        </w:rPr>
        <w:t xml:space="preserve">- </w:t>
      </w:r>
      <w:r>
        <w:rPr>
          <w:rFonts w:cstheme="minorHAnsi"/>
          <w:color w:val="353535"/>
        </w:rPr>
        <w:t>Le Président de l’U2P Marne</w:t>
      </w:r>
    </w:p>
    <w:p w:rsidR="003C4A13" w:rsidRPr="00AF18A1" w:rsidRDefault="003C4A13" w:rsidP="003C4A13">
      <w:pPr>
        <w:autoSpaceDE w:val="0"/>
        <w:autoSpaceDN w:val="0"/>
        <w:adjustRightInd w:val="0"/>
        <w:ind w:firstLine="284"/>
        <w:jc w:val="both"/>
        <w:rPr>
          <w:rFonts w:cstheme="minorHAnsi"/>
          <w:color w:val="353535"/>
        </w:rPr>
      </w:pPr>
      <w:r>
        <w:rPr>
          <w:rFonts w:cstheme="minorHAnsi"/>
          <w:color w:val="353535"/>
        </w:rPr>
        <w:t xml:space="preserve">- Le Président du </w:t>
      </w:r>
      <w:r w:rsidRPr="00AF18A1">
        <w:rPr>
          <w:rFonts w:cstheme="minorHAnsi"/>
          <w:color w:val="353535"/>
        </w:rPr>
        <w:t>Tribunal de commerce</w:t>
      </w:r>
      <w:r>
        <w:rPr>
          <w:rFonts w:cstheme="minorHAnsi"/>
          <w:color w:val="353535"/>
        </w:rPr>
        <w:t xml:space="preserve"> de Châlons-en-Champagne</w:t>
      </w:r>
    </w:p>
    <w:p w:rsidR="003C4A13" w:rsidRPr="00AF18A1" w:rsidRDefault="003C4A13" w:rsidP="003C4A13">
      <w:pPr>
        <w:autoSpaceDE w:val="0"/>
        <w:autoSpaceDN w:val="0"/>
        <w:adjustRightInd w:val="0"/>
        <w:ind w:firstLine="284"/>
        <w:jc w:val="both"/>
        <w:rPr>
          <w:rFonts w:cstheme="minorHAnsi"/>
          <w:color w:val="353535"/>
        </w:rPr>
      </w:pPr>
      <w:r>
        <w:rPr>
          <w:rFonts w:cstheme="minorHAnsi"/>
          <w:color w:val="353535"/>
        </w:rPr>
        <w:t>- Un représentant de BPI</w:t>
      </w:r>
    </w:p>
    <w:p w:rsidR="003C4A13" w:rsidRPr="00522F36" w:rsidRDefault="003C4A13" w:rsidP="003C4A13">
      <w:pPr>
        <w:autoSpaceDE w:val="0"/>
        <w:autoSpaceDN w:val="0"/>
        <w:adjustRightInd w:val="0"/>
        <w:jc w:val="both"/>
        <w:rPr>
          <w:rFonts w:cstheme="minorHAnsi"/>
          <w:b/>
          <w:color w:val="353535"/>
        </w:rPr>
      </w:pPr>
      <w:r w:rsidRPr="00522F36">
        <w:rPr>
          <w:rFonts w:cstheme="minorHAnsi"/>
          <w:b/>
          <w:color w:val="353535"/>
        </w:rPr>
        <w:t xml:space="preserve">6. Versement de l’aide </w:t>
      </w:r>
    </w:p>
    <w:p w:rsidR="003C4A13" w:rsidRPr="00AF18A1" w:rsidRDefault="003C4A13" w:rsidP="003C4A13">
      <w:pPr>
        <w:autoSpaceDE w:val="0"/>
        <w:autoSpaceDN w:val="0"/>
        <w:adjustRightInd w:val="0"/>
        <w:ind w:firstLine="284"/>
        <w:jc w:val="both"/>
        <w:rPr>
          <w:rFonts w:cstheme="minorHAnsi"/>
          <w:color w:val="353535"/>
        </w:rPr>
      </w:pPr>
      <w:r>
        <w:rPr>
          <w:rFonts w:cstheme="minorHAnsi"/>
          <w:color w:val="353535"/>
        </w:rPr>
        <w:lastRenderedPageBreak/>
        <w:t>- L’aide sera versée sur le compte bancaire de l’entreprise dans un délai maximum de 4</w:t>
      </w:r>
      <w:r w:rsidRPr="00AF18A1">
        <w:rPr>
          <w:rFonts w:cstheme="minorHAnsi"/>
          <w:color w:val="353535"/>
        </w:rPr>
        <w:t xml:space="preserve"> jours après décision de la commission</w:t>
      </w:r>
      <w:r>
        <w:rPr>
          <w:rFonts w:cstheme="minorHAnsi"/>
          <w:color w:val="353535"/>
        </w:rPr>
        <w:t xml:space="preserve"> et signature de la convention d’aides à la trésorerie.</w:t>
      </w:r>
    </w:p>
    <w:p w:rsidR="003C4A13" w:rsidRPr="00AF18A1" w:rsidRDefault="003C4A13" w:rsidP="003C4A13">
      <w:pPr>
        <w:autoSpaceDE w:val="0"/>
        <w:autoSpaceDN w:val="0"/>
        <w:adjustRightInd w:val="0"/>
        <w:jc w:val="both"/>
        <w:rPr>
          <w:rFonts w:cstheme="minorHAnsi"/>
          <w:color w:val="353535"/>
        </w:rPr>
      </w:pPr>
      <w:r>
        <w:rPr>
          <w:rFonts w:cstheme="minorHAnsi"/>
          <w:b/>
          <w:bCs/>
          <w:color w:val="353535"/>
        </w:rPr>
        <w:t xml:space="preserve">7. </w:t>
      </w:r>
      <w:r w:rsidRPr="00AF18A1">
        <w:rPr>
          <w:rFonts w:cstheme="minorHAnsi"/>
          <w:b/>
          <w:bCs/>
          <w:color w:val="353535"/>
        </w:rPr>
        <w:t>Conditions de remboursement</w:t>
      </w:r>
    </w:p>
    <w:p w:rsidR="003C4A13" w:rsidRPr="00AF18A1" w:rsidRDefault="003C4A13" w:rsidP="003C4A13">
      <w:pPr>
        <w:autoSpaceDE w:val="0"/>
        <w:autoSpaceDN w:val="0"/>
        <w:adjustRightInd w:val="0"/>
        <w:ind w:firstLine="284"/>
        <w:jc w:val="both"/>
        <w:rPr>
          <w:rFonts w:cstheme="minorHAnsi"/>
          <w:color w:val="353535"/>
        </w:rPr>
      </w:pPr>
      <w:r>
        <w:rPr>
          <w:rFonts w:cstheme="minorHAnsi"/>
          <w:color w:val="353535"/>
        </w:rPr>
        <w:t>- Le premier remboursement interviendra à compter</w:t>
      </w:r>
      <w:r w:rsidRPr="00AF18A1">
        <w:rPr>
          <w:rFonts w:cstheme="minorHAnsi"/>
          <w:color w:val="353535"/>
        </w:rPr>
        <w:t xml:space="preserve"> du 31 janvier 2021 sur </w:t>
      </w:r>
      <w:r>
        <w:rPr>
          <w:rFonts w:cstheme="minorHAnsi"/>
          <w:color w:val="353535"/>
        </w:rPr>
        <w:t xml:space="preserve">une période de </w:t>
      </w:r>
      <w:r w:rsidRPr="00AF18A1">
        <w:rPr>
          <w:rFonts w:cstheme="minorHAnsi"/>
          <w:color w:val="353535"/>
        </w:rPr>
        <w:t>24 mois</w:t>
      </w:r>
      <w:r>
        <w:rPr>
          <w:rFonts w:cstheme="minorHAnsi"/>
          <w:color w:val="353535"/>
        </w:rPr>
        <w:t xml:space="preserve"> avec un prélèvement automatique</w:t>
      </w:r>
      <w:r w:rsidRPr="00AF18A1">
        <w:rPr>
          <w:rFonts w:cstheme="minorHAnsi"/>
          <w:color w:val="353535"/>
        </w:rPr>
        <w:t xml:space="preserve"> tous les 30 du mois</w:t>
      </w:r>
      <w:r>
        <w:rPr>
          <w:rFonts w:cstheme="minorHAnsi"/>
          <w:color w:val="353535"/>
        </w:rPr>
        <w:t>.</w:t>
      </w:r>
      <w:r w:rsidRPr="00AF18A1">
        <w:rPr>
          <w:rFonts w:cstheme="minorHAnsi"/>
          <w:color w:val="353535"/>
        </w:rPr>
        <w:t xml:space="preserve">    </w:t>
      </w:r>
    </w:p>
    <w:p w:rsidR="003C4A13" w:rsidRDefault="003C4A13" w:rsidP="007D663C">
      <w:pPr>
        <w:autoSpaceDE w:val="0"/>
        <w:autoSpaceDN w:val="0"/>
        <w:adjustRightInd w:val="0"/>
        <w:spacing w:after="0" w:line="240" w:lineRule="auto"/>
      </w:pPr>
    </w:p>
    <w:p w:rsidR="003C4A13" w:rsidRDefault="003C4A13" w:rsidP="007D663C">
      <w:pPr>
        <w:autoSpaceDE w:val="0"/>
        <w:autoSpaceDN w:val="0"/>
        <w:adjustRightInd w:val="0"/>
        <w:spacing w:after="0" w:line="240" w:lineRule="auto"/>
      </w:pPr>
    </w:p>
    <w:p w:rsidR="007D663C" w:rsidRDefault="007D663C" w:rsidP="007D663C">
      <w:pPr>
        <w:autoSpaceDE w:val="0"/>
        <w:autoSpaceDN w:val="0"/>
        <w:adjustRightInd w:val="0"/>
        <w:spacing w:after="0" w:line="240" w:lineRule="auto"/>
        <w:jc w:val="right"/>
      </w:pPr>
      <w:r>
        <w:t>Version du 1</w:t>
      </w:r>
      <w:r w:rsidR="00375D0D">
        <w:t>6</w:t>
      </w:r>
      <w:r>
        <w:t>/03/2020</w:t>
      </w:r>
    </w:p>
    <w:p w:rsidR="006D31BA" w:rsidRDefault="006D31BA">
      <w:r>
        <w:br w:type="page"/>
      </w:r>
    </w:p>
    <w:p w:rsidR="006D31BA" w:rsidRPr="00D55349" w:rsidRDefault="00D55349" w:rsidP="006D31BA">
      <w:pPr>
        <w:autoSpaceDE w:val="0"/>
        <w:autoSpaceDN w:val="0"/>
        <w:adjustRightInd w:val="0"/>
        <w:spacing w:after="0" w:line="240" w:lineRule="auto"/>
        <w:jc w:val="both"/>
        <w:rPr>
          <w:b/>
          <w:color w:val="2E74B5" w:themeColor="accent1" w:themeShade="BF"/>
          <w:sz w:val="28"/>
          <w:szCs w:val="28"/>
        </w:rPr>
      </w:pPr>
      <w:r w:rsidRPr="00D55349">
        <w:rPr>
          <w:b/>
          <w:color w:val="2E74B5" w:themeColor="accent1" w:themeShade="BF"/>
          <w:sz w:val="28"/>
          <w:szCs w:val="28"/>
        </w:rPr>
        <w:lastRenderedPageBreak/>
        <w:t>Contacts :</w:t>
      </w:r>
    </w:p>
    <w:p w:rsidR="00D55349" w:rsidRDefault="00D55349" w:rsidP="006D31BA">
      <w:pPr>
        <w:autoSpaceDE w:val="0"/>
        <w:autoSpaceDN w:val="0"/>
        <w:adjustRightInd w:val="0"/>
        <w:spacing w:after="0" w:line="240" w:lineRule="auto"/>
        <w:jc w:val="both"/>
      </w:pPr>
    </w:p>
    <w:tbl>
      <w:tblPr>
        <w:tblStyle w:val="Grilledutableau"/>
        <w:tblW w:w="0" w:type="auto"/>
        <w:tblLook w:val="04A0" w:firstRow="1" w:lastRow="0" w:firstColumn="1" w:lastColumn="0" w:noHBand="0" w:noVBand="1"/>
      </w:tblPr>
      <w:tblGrid>
        <w:gridCol w:w="2547"/>
        <w:gridCol w:w="6515"/>
      </w:tblGrid>
      <w:tr w:rsidR="00D55349" w:rsidTr="00C65ABC">
        <w:tc>
          <w:tcPr>
            <w:tcW w:w="2547" w:type="dxa"/>
          </w:tcPr>
          <w:p w:rsidR="00D55349" w:rsidRDefault="00D55349" w:rsidP="006D31BA">
            <w:pPr>
              <w:autoSpaceDE w:val="0"/>
              <w:autoSpaceDN w:val="0"/>
              <w:adjustRightInd w:val="0"/>
              <w:jc w:val="both"/>
            </w:pPr>
            <w:r w:rsidRPr="00D55349">
              <w:drawing>
                <wp:inline distT="0" distB="0" distL="0" distR="0" wp14:anchorId="37A6BE52" wp14:editId="3D17123F">
                  <wp:extent cx="1171575" cy="687751"/>
                  <wp:effectExtent l="0" t="0" r="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45"/>
                          <a:stretch>
                            <a:fillRect/>
                          </a:stretch>
                        </pic:blipFill>
                        <pic:spPr>
                          <a:xfrm>
                            <a:off x="0" y="0"/>
                            <a:ext cx="1210770" cy="710760"/>
                          </a:xfrm>
                          <a:prstGeom prst="rect">
                            <a:avLst/>
                          </a:prstGeom>
                        </pic:spPr>
                      </pic:pic>
                    </a:graphicData>
                  </a:graphic>
                </wp:inline>
              </w:drawing>
            </w:r>
          </w:p>
        </w:tc>
        <w:tc>
          <w:tcPr>
            <w:tcW w:w="6515" w:type="dxa"/>
          </w:tcPr>
          <w:p w:rsidR="00625EFE" w:rsidRDefault="00206E4D" w:rsidP="006D31BA">
            <w:pPr>
              <w:autoSpaceDE w:val="0"/>
              <w:autoSpaceDN w:val="0"/>
              <w:adjustRightInd w:val="0"/>
              <w:jc w:val="both"/>
            </w:pPr>
            <w:hyperlink r:id="rId46" w:history="1">
              <w:r w:rsidRPr="00D668E1">
                <w:rPr>
                  <w:rStyle w:val="Lienhypertexte"/>
                </w:rPr>
                <w:t>ge.pole3e@direccte.gouv.fr</w:t>
              </w:r>
            </w:hyperlink>
            <w:r w:rsidR="00625EFE">
              <w:t xml:space="preserve"> (</w:t>
            </w:r>
            <w:r w:rsidR="00625EFE" w:rsidRPr="00625EFE">
              <w:t>au niveau régional</w:t>
            </w:r>
            <w:r w:rsidR="00625EFE">
              <w:t>)</w:t>
            </w:r>
          </w:p>
          <w:p w:rsidR="00D55349" w:rsidRDefault="00625EFE" w:rsidP="006D31BA">
            <w:pPr>
              <w:autoSpaceDE w:val="0"/>
              <w:autoSpaceDN w:val="0"/>
              <w:adjustRightInd w:val="0"/>
              <w:jc w:val="both"/>
            </w:pPr>
            <w:hyperlink r:id="rId47" w:history="1">
              <w:r w:rsidRPr="00D668E1">
                <w:rPr>
                  <w:rStyle w:val="Lienhypertexte"/>
                </w:rPr>
                <w:t>covid.dge@finances.gouv.fr</w:t>
              </w:r>
            </w:hyperlink>
            <w:r>
              <w:t xml:space="preserve"> (</w:t>
            </w:r>
            <w:r w:rsidRPr="00625EFE">
              <w:t>au niveau national</w:t>
            </w:r>
            <w:r>
              <w:t>)</w:t>
            </w:r>
            <w:bookmarkStart w:id="0" w:name="_GoBack"/>
            <w:bookmarkEnd w:id="0"/>
          </w:p>
          <w:p w:rsidR="00C90EA0" w:rsidRDefault="00C90EA0" w:rsidP="006D31BA">
            <w:pPr>
              <w:autoSpaceDE w:val="0"/>
              <w:autoSpaceDN w:val="0"/>
              <w:adjustRightInd w:val="0"/>
              <w:jc w:val="both"/>
            </w:pPr>
          </w:p>
        </w:tc>
      </w:tr>
      <w:tr w:rsidR="00D55349" w:rsidTr="00C65ABC">
        <w:tc>
          <w:tcPr>
            <w:tcW w:w="2547" w:type="dxa"/>
          </w:tcPr>
          <w:p w:rsidR="00D55349" w:rsidRDefault="00D55349" w:rsidP="006D31BA">
            <w:pPr>
              <w:autoSpaceDE w:val="0"/>
              <w:autoSpaceDN w:val="0"/>
              <w:adjustRightInd w:val="0"/>
              <w:jc w:val="both"/>
            </w:pPr>
            <w:r w:rsidRPr="00D55349">
              <w:drawing>
                <wp:inline distT="0" distB="0" distL="0" distR="0" wp14:anchorId="2C959A5B" wp14:editId="024F671C">
                  <wp:extent cx="1203854" cy="495300"/>
                  <wp:effectExtent l="0" t="0" r="0" b="0"/>
                  <wp:docPr id="2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48"/>
                          <a:stretch>
                            <a:fillRect/>
                          </a:stretch>
                        </pic:blipFill>
                        <pic:spPr>
                          <a:xfrm>
                            <a:off x="0" y="0"/>
                            <a:ext cx="1213768" cy="499379"/>
                          </a:xfrm>
                          <a:prstGeom prst="rect">
                            <a:avLst/>
                          </a:prstGeom>
                        </pic:spPr>
                      </pic:pic>
                    </a:graphicData>
                  </a:graphic>
                </wp:inline>
              </w:drawing>
            </w:r>
          </w:p>
        </w:tc>
        <w:tc>
          <w:tcPr>
            <w:tcW w:w="6515" w:type="dxa"/>
          </w:tcPr>
          <w:p w:rsidR="00D55349" w:rsidRDefault="00C90EA0" w:rsidP="006D31BA">
            <w:pPr>
              <w:autoSpaceDE w:val="0"/>
              <w:autoSpaceDN w:val="0"/>
              <w:adjustRightInd w:val="0"/>
              <w:jc w:val="both"/>
            </w:pPr>
            <w:hyperlink r:id="rId49" w:history="1">
              <w:r w:rsidRPr="00D668E1">
                <w:rPr>
                  <w:rStyle w:val="Lienhypertexte"/>
                </w:rPr>
                <w:t>pacte.tresorerie@grandest.fr</w:t>
              </w:r>
            </w:hyperlink>
          </w:p>
          <w:p w:rsidR="00C90EA0" w:rsidRDefault="00C90EA0" w:rsidP="006D31BA">
            <w:pPr>
              <w:autoSpaceDE w:val="0"/>
              <w:autoSpaceDN w:val="0"/>
              <w:adjustRightInd w:val="0"/>
              <w:jc w:val="both"/>
            </w:pPr>
          </w:p>
        </w:tc>
      </w:tr>
      <w:tr w:rsidR="00D55349" w:rsidTr="00C65ABC">
        <w:tc>
          <w:tcPr>
            <w:tcW w:w="2547" w:type="dxa"/>
          </w:tcPr>
          <w:p w:rsidR="00D55349" w:rsidRPr="00D55349" w:rsidRDefault="00D55349" w:rsidP="006D31BA">
            <w:pPr>
              <w:autoSpaceDE w:val="0"/>
              <w:autoSpaceDN w:val="0"/>
              <w:adjustRightInd w:val="0"/>
              <w:jc w:val="both"/>
            </w:pPr>
            <w:r w:rsidRPr="00D55349">
              <w:drawing>
                <wp:inline distT="0" distB="0" distL="0" distR="0" wp14:anchorId="770F3580" wp14:editId="1D8477A6">
                  <wp:extent cx="1190625" cy="666750"/>
                  <wp:effectExtent l="0" t="0" r="9525" b="0"/>
                  <wp:docPr id="2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50"/>
                          <a:stretch>
                            <a:fillRect/>
                          </a:stretch>
                        </pic:blipFill>
                        <pic:spPr>
                          <a:xfrm>
                            <a:off x="0" y="0"/>
                            <a:ext cx="1206941" cy="675887"/>
                          </a:xfrm>
                          <a:prstGeom prst="rect">
                            <a:avLst/>
                          </a:prstGeom>
                        </pic:spPr>
                      </pic:pic>
                    </a:graphicData>
                  </a:graphic>
                </wp:inline>
              </w:drawing>
            </w:r>
          </w:p>
        </w:tc>
        <w:tc>
          <w:tcPr>
            <w:tcW w:w="6515" w:type="dxa"/>
          </w:tcPr>
          <w:p w:rsidR="00C90EA0" w:rsidRDefault="00C90EA0" w:rsidP="00C90EA0">
            <w:pPr>
              <w:autoSpaceDE w:val="0"/>
              <w:autoSpaceDN w:val="0"/>
              <w:adjustRightInd w:val="0"/>
              <w:jc w:val="both"/>
            </w:pPr>
            <w:hyperlink r:id="rId51" w:history="1">
              <w:r w:rsidRPr="00D668E1">
                <w:rPr>
                  <w:rStyle w:val="Lienhypertexte"/>
                </w:rPr>
                <w:t>strasbourg@bpifrance.fr</w:t>
              </w:r>
            </w:hyperlink>
          </w:p>
          <w:p w:rsidR="00C90EA0" w:rsidRDefault="00C90EA0" w:rsidP="00C90EA0">
            <w:pPr>
              <w:autoSpaceDE w:val="0"/>
              <w:autoSpaceDN w:val="0"/>
              <w:adjustRightInd w:val="0"/>
              <w:jc w:val="both"/>
            </w:pPr>
            <w:hyperlink r:id="rId52" w:history="1">
              <w:r w:rsidRPr="00D668E1">
                <w:rPr>
                  <w:rStyle w:val="Lienhypertexte"/>
                </w:rPr>
                <w:t>nancy@bpifrance.fr</w:t>
              </w:r>
            </w:hyperlink>
          </w:p>
          <w:p w:rsidR="00C90EA0" w:rsidRDefault="00C90EA0" w:rsidP="00C90EA0">
            <w:pPr>
              <w:autoSpaceDE w:val="0"/>
              <w:autoSpaceDN w:val="0"/>
              <w:adjustRightInd w:val="0"/>
              <w:jc w:val="both"/>
            </w:pPr>
            <w:hyperlink r:id="rId53" w:history="1">
              <w:r w:rsidRPr="00D668E1">
                <w:rPr>
                  <w:rStyle w:val="Lienhypertexte"/>
                </w:rPr>
                <w:t>metz@bpifrance.fr</w:t>
              </w:r>
            </w:hyperlink>
          </w:p>
          <w:p w:rsidR="00C90EA0" w:rsidRDefault="00C90EA0" w:rsidP="00C90EA0">
            <w:pPr>
              <w:autoSpaceDE w:val="0"/>
              <w:autoSpaceDN w:val="0"/>
              <w:adjustRightInd w:val="0"/>
              <w:jc w:val="both"/>
            </w:pPr>
            <w:hyperlink r:id="rId54" w:history="1">
              <w:r w:rsidRPr="00D668E1">
                <w:rPr>
                  <w:rStyle w:val="Lienhypertexte"/>
                </w:rPr>
                <w:t>reims@bpifrance.fr</w:t>
              </w:r>
            </w:hyperlink>
          </w:p>
          <w:p w:rsidR="00C90EA0" w:rsidRDefault="00C90EA0" w:rsidP="00C90EA0">
            <w:pPr>
              <w:autoSpaceDE w:val="0"/>
              <w:autoSpaceDN w:val="0"/>
              <w:adjustRightInd w:val="0"/>
              <w:jc w:val="both"/>
            </w:pPr>
          </w:p>
        </w:tc>
      </w:tr>
      <w:tr w:rsidR="00D55349" w:rsidTr="00C65ABC">
        <w:tc>
          <w:tcPr>
            <w:tcW w:w="2547" w:type="dxa"/>
          </w:tcPr>
          <w:p w:rsidR="00D55349" w:rsidRDefault="00D55349" w:rsidP="006D31BA">
            <w:pPr>
              <w:autoSpaceDE w:val="0"/>
              <w:autoSpaceDN w:val="0"/>
              <w:adjustRightInd w:val="0"/>
              <w:jc w:val="both"/>
            </w:pPr>
            <w:r w:rsidRPr="00D55349">
              <w:drawing>
                <wp:inline distT="0" distB="0" distL="0" distR="0" wp14:anchorId="74CA69F7" wp14:editId="6006042D">
                  <wp:extent cx="1430098" cy="409575"/>
                  <wp:effectExtent l="0" t="0" r="0" b="0"/>
                  <wp:docPr id="2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55"/>
                          <a:stretch>
                            <a:fillRect/>
                          </a:stretch>
                        </pic:blipFill>
                        <pic:spPr>
                          <a:xfrm>
                            <a:off x="0" y="0"/>
                            <a:ext cx="1468899" cy="420688"/>
                          </a:xfrm>
                          <a:prstGeom prst="rect">
                            <a:avLst/>
                          </a:prstGeom>
                        </pic:spPr>
                      </pic:pic>
                    </a:graphicData>
                  </a:graphic>
                </wp:inline>
              </w:drawing>
            </w:r>
          </w:p>
        </w:tc>
        <w:tc>
          <w:tcPr>
            <w:tcW w:w="6515" w:type="dxa"/>
          </w:tcPr>
          <w:p w:rsidR="00206E4D" w:rsidRDefault="00206E4D" w:rsidP="00C90EA0">
            <w:pPr>
              <w:autoSpaceDE w:val="0"/>
              <w:autoSpaceDN w:val="0"/>
              <w:adjustRightInd w:val="0"/>
              <w:jc w:val="both"/>
            </w:pPr>
            <w:r>
              <w:t>-</w:t>
            </w:r>
            <w:r w:rsidR="00C90EA0">
              <w:t>CCIT ALSACE :</w:t>
            </w:r>
          </w:p>
          <w:p w:rsidR="00C90EA0" w:rsidRDefault="00C90EA0" w:rsidP="00C90EA0">
            <w:pPr>
              <w:autoSpaceDE w:val="0"/>
              <w:autoSpaceDN w:val="0"/>
              <w:adjustRightInd w:val="0"/>
              <w:jc w:val="both"/>
            </w:pPr>
            <w:r>
              <w:t xml:space="preserve">pour le HAUT-RHIN : Marie-Eve FEGA - </w:t>
            </w:r>
            <w:hyperlink r:id="rId56" w:history="1">
              <w:r w:rsidR="00206E4D" w:rsidRPr="00D668E1">
                <w:rPr>
                  <w:rStyle w:val="Lienhypertexte"/>
                </w:rPr>
                <w:t>me.fega@alsace.cci.fr</w:t>
              </w:r>
            </w:hyperlink>
          </w:p>
          <w:p w:rsidR="00C90EA0" w:rsidRDefault="00C90EA0" w:rsidP="00C90EA0">
            <w:pPr>
              <w:autoSpaceDE w:val="0"/>
              <w:autoSpaceDN w:val="0"/>
              <w:adjustRightInd w:val="0"/>
              <w:jc w:val="both"/>
            </w:pPr>
            <w:r>
              <w:t xml:space="preserve">pour le BAS-RHIN : Maria DROMMER VALERA - </w:t>
            </w:r>
            <w:hyperlink r:id="rId57" w:history="1">
              <w:r w:rsidR="00206E4D" w:rsidRPr="00D668E1">
                <w:rPr>
                  <w:rStyle w:val="Lienhypertexte"/>
                </w:rPr>
                <w:t>m.valera@alsace.cci.fr</w:t>
              </w:r>
            </w:hyperlink>
          </w:p>
          <w:p w:rsidR="00C90EA0" w:rsidRDefault="00C90EA0" w:rsidP="00C90EA0">
            <w:pPr>
              <w:autoSpaceDE w:val="0"/>
              <w:autoSpaceDN w:val="0"/>
              <w:adjustRightInd w:val="0"/>
              <w:jc w:val="both"/>
            </w:pPr>
          </w:p>
          <w:p w:rsidR="00C90EA0" w:rsidRDefault="00206E4D" w:rsidP="00C90EA0">
            <w:pPr>
              <w:autoSpaceDE w:val="0"/>
              <w:autoSpaceDN w:val="0"/>
              <w:adjustRightInd w:val="0"/>
              <w:jc w:val="both"/>
            </w:pPr>
            <w:r>
              <w:t>-</w:t>
            </w:r>
            <w:r w:rsidR="00C90EA0">
              <w:t xml:space="preserve">CCIT DES ARDENNES : Landry SATTEZI – </w:t>
            </w:r>
            <w:hyperlink r:id="rId58" w:history="1">
              <w:r w:rsidRPr="00D668E1">
                <w:rPr>
                  <w:rStyle w:val="Lienhypertexte"/>
                </w:rPr>
                <w:t>l.sattezi@ardennes.cci.fr</w:t>
              </w:r>
            </w:hyperlink>
          </w:p>
          <w:p w:rsidR="00C90EA0" w:rsidRDefault="00C90EA0" w:rsidP="00C90EA0">
            <w:pPr>
              <w:autoSpaceDE w:val="0"/>
              <w:autoSpaceDN w:val="0"/>
              <w:adjustRightInd w:val="0"/>
              <w:jc w:val="both"/>
            </w:pPr>
          </w:p>
          <w:p w:rsidR="00C90EA0" w:rsidRDefault="00206E4D" w:rsidP="00C90EA0">
            <w:pPr>
              <w:autoSpaceDE w:val="0"/>
              <w:autoSpaceDN w:val="0"/>
              <w:adjustRightInd w:val="0"/>
              <w:jc w:val="both"/>
            </w:pPr>
            <w:r>
              <w:t>-</w:t>
            </w:r>
            <w:r w:rsidR="00C90EA0">
              <w:t xml:space="preserve">CCIT MARNE EN CHAMPAGNE : Isabelle LANIESSE – </w:t>
            </w:r>
            <w:hyperlink r:id="rId59" w:history="1">
              <w:r w:rsidRPr="00D668E1">
                <w:rPr>
                  <w:rStyle w:val="Lienhypertexte"/>
                </w:rPr>
                <w:t>i.laniesse@marne.cci.fr</w:t>
              </w:r>
            </w:hyperlink>
          </w:p>
          <w:p w:rsidR="00C90EA0" w:rsidRDefault="00C90EA0" w:rsidP="00C90EA0">
            <w:pPr>
              <w:autoSpaceDE w:val="0"/>
              <w:autoSpaceDN w:val="0"/>
              <w:adjustRightInd w:val="0"/>
              <w:jc w:val="both"/>
            </w:pPr>
          </w:p>
          <w:p w:rsidR="00206E4D" w:rsidRDefault="00206E4D" w:rsidP="00C90EA0">
            <w:pPr>
              <w:autoSpaceDE w:val="0"/>
              <w:autoSpaceDN w:val="0"/>
              <w:adjustRightInd w:val="0"/>
              <w:jc w:val="both"/>
            </w:pPr>
            <w:r>
              <w:t>-</w:t>
            </w:r>
            <w:r w:rsidR="00C90EA0">
              <w:t>CCIT MEUSE HAUTE MARNE :</w:t>
            </w:r>
          </w:p>
          <w:p w:rsidR="00C90EA0" w:rsidRDefault="00C90EA0" w:rsidP="00C90EA0">
            <w:pPr>
              <w:autoSpaceDE w:val="0"/>
              <w:autoSpaceDN w:val="0"/>
              <w:adjustRightInd w:val="0"/>
              <w:jc w:val="both"/>
            </w:pPr>
            <w:r>
              <w:t xml:space="preserve">pour la MEUSE : Laurent STAUBER – 07 86 77 30 37 / </w:t>
            </w:r>
            <w:hyperlink r:id="rId60" w:history="1">
              <w:r w:rsidR="00206E4D" w:rsidRPr="00D668E1">
                <w:rPr>
                  <w:rStyle w:val="Lienhypertexte"/>
                </w:rPr>
                <w:t>l.stauber@meusehautemarne.cci.fr</w:t>
              </w:r>
            </w:hyperlink>
            <w:r w:rsidR="00206E4D">
              <w:t xml:space="preserve"> </w:t>
            </w:r>
          </w:p>
          <w:p w:rsidR="00C90EA0" w:rsidRDefault="00C90EA0" w:rsidP="00C90EA0">
            <w:pPr>
              <w:autoSpaceDE w:val="0"/>
              <w:autoSpaceDN w:val="0"/>
              <w:adjustRightInd w:val="0"/>
              <w:jc w:val="both"/>
            </w:pPr>
            <w:r>
              <w:t xml:space="preserve">pour la HAUTE MARNE : Hubert LUCHIER – 06 85 96 23 15 / </w:t>
            </w:r>
            <w:hyperlink r:id="rId61" w:history="1">
              <w:r w:rsidR="00206E4D" w:rsidRPr="00D668E1">
                <w:rPr>
                  <w:rStyle w:val="Lienhypertexte"/>
                </w:rPr>
                <w:t>h.luchier@meusehautemarne.cci.fr</w:t>
              </w:r>
            </w:hyperlink>
          </w:p>
          <w:p w:rsidR="00206E4D" w:rsidRDefault="00206E4D" w:rsidP="00C90EA0">
            <w:pPr>
              <w:autoSpaceDE w:val="0"/>
              <w:autoSpaceDN w:val="0"/>
              <w:adjustRightInd w:val="0"/>
              <w:jc w:val="both"/>
            </w:pPr>
          </w:p>
          <w:p w:rsidR="00C90EA0" w:rsidRDefault="00206E4D" w:rsidP="00C90EA0">
            <w:pPr>
              <w:autoSpaceDE w:val="0"/>
              <w:autoSpaceDN w:val="0"/>
              <w:adjustRightInd w:val="0"/>
              <w:jc w:val="both"/>
            </w:pPr>
            <w:r>
              <w:t>-</w:t>
            </w:r>
            <w:r w:rsidR="00C90EA0">
              <w:t>CCIT MEURTHE ET MOSELLE : Eric TAVERNE</w:t>
            </w:r>
            <w:r>
              <w:t xml:space="preserve"> -</w:t>
            </w:r>
            <w:r w:rsidR="00C90EA0">
              <w:t xml:space="preserve"> </w:t>
            </w:r>
            <w:hyperlink r:id="rId62" w:history="1">
              <w:r w:rsidRPr="00D668E1">
                <w:rPr>
                  <w:rStyle w:val="Lienhypertexte"/>
                </w:rPr>
                <w:t>e.taverne@nancy.cci.fr</w:t>
              </w:r>
            </w:hyperlink>
          </w:p>
          <w:p w:rsidR="00C90EA0" w:rsidRDefault="00C90EA0" w:rsidP="00C90EA0">
            <w:pPr>
              <w:autoSpaceDE w:val="0"/>
              <w:autoSpaceDN w:val="0"/>
              <w:adjustRightInd w:val="0"/>
              <w:jc w:val="both"/>
            </w:pPr>
          </w:p>
          <w:p w:rsidR="00C90EA0" w:rsidRDefault="00206E4D" w:rsidP="00C90EA0">
            <w:pPr>
              <w:autoSpaceDE w:val="0"/>
              <w:autoSpaceDN w:val="0"/>
              <w:adjustRightInd w:val="0"/>
              <w:jc w:val="both"/>
            </w:pPr>
            <w:r>
              <w:t>-</w:t>
            </w:r>
            <w:r w:rsidR="00C90EA0">
              <w:t xml:space="preserve">CCIT MOSELLE : Muriel CARRAT – </w:t>
            </w:r>
            <w:hyperlink r:id="rId63" w:history="1">
              <w:r w:rsidRPr="00D668E1">
                <w:rPr>
                  <w:rStyle w:val="Lienhypertexte"/>
                </w:rPr>
                <w:t>m.carrat@moselle.cci.fr</w:t>
              </w:r>
            </w:hyperlink>
          </w:p>
          <w:p w:rsidR="00C90EA0" w:rsidRDefault="00C90EA0" w:rsidP="00C90EA0">
            <w:pPr>
              <w:autoSpaceDE w:val="0"/>
              <w:autoSpaceDN w:val="0"/>
              <w:adjustRightInd w:val="0"/>
              <w:jc w:val="both"/>
            </w:pPr>
          </w:p>
          <w:p w:rsidR="00C90EA0" w:rsidRDefault="00206E4D" w:rsidP="00C90EA0">
            <w:pPr>
              <w:autoSpaceDE w:val="0"/>
              <w:autoSpaceDN w:val="0"/>
              <w:adjustRightInd w:val="0"/>
              <w:jc w:val="both"/>
            </w:pPr>
            <w:r>
              <w:t>-</w:t>
            </w:r>
            <w:r w:rsidR="00C90EA0">
              <w:t xml:space="preserve">CCIT TROYES ET AUBE : Caroline LEGERE - </w:t>
            </w:r>
            <w:r>
              <w:t xml:space="preserve"> </w:t>
            </w:r>
            <w:hyperlink r:id="rId64" w:history="1">
              <w:r w:rsidRPr="00D668E1">
                <w:rPr>
                  <w:rStyle w:val="Lienhypertexte"/>
                </w:rPr>
                <w:t>c.legere@troyes.cci.fr</w:t>
              </w:r>
            </w:hyperlink>
          </w:p>
          <w:p w:rsidR="00C90EA0" w:rsidRDefault="00C90EA0" w:rsidP="00C90EA0">
            <w:pPr>
              <w:autoSpaceDE w:val="0"/>
              <w:autoSpaceDN w:val="0"/>
              <w:adjustRightInd w:val="0"/>
              <w:jc w:val="both"/>
            </w:pPr>
          </w:p>
          <w:p w:rsidR="00D55349" w:rsidRDefault="00206E4D" w:rsidP="00206E4D">
            <w:pPr>
              <w:autoSpaceDE w:val="0"/>
              <w:autoSpaceDN w:val="0"/>
              <w:adjustRightInd w:val="0"/>
              <w:jc w:val="both"/>
            </w:pPr>
            <w:r>
              <w:t>-</w:t>
            </w:r>
            <w:r w:rsidR="00C90EA0">
              <w:t xml:space="preserve">CCIT DES VOSGES </w:t>
            </w:r>
            <w:r>
              <w:t xml:space="preserve">: Elisabeth BERTOT – </w:t>
            </w:r>
            <w:hyperlink r:id="rId65" w:history="1">
              <w:r w:rsidRPr="00D668E1">
                <w:rPr>
                  <w:rStyle w:val="Lienhypertexte"/>
                </w:rPr>
                <w:t>e.berto@vosges.cci.fr</w:t>
              </w:r>
            </w:hyperlink>
          </w:p>
          <w:p w:rsidR="00206E4D" w:rsidRDefault="00206E4D" w:rsidP="00206E4D">
            <w:pPr>
              <w:autoSpaceDE w:val="0"/>
              <w:autoSpaceDN w:val="0"/>
              <w:adjustRightInd w:val="0"/>
              <w:jc w:val="both"/>
            </w:pPr>
          </w:p>
        </w:tc>
      </w:tr>
      <w:tr w:rsidR="00D55349" w:rsidTr="00C65ABC">
        <w:tc>
          <w:tcPr>
            <w:tcW w:w="2547" w:type="dxa"/>
          </w:tcPr>
          <w:p w:rsidR="00D55349" w:rsidRPr="00D55349" w:rsidRDefault="00D55349" w:rsidP="006D31BA">
            <w:pPr>
              <w:autoSpaceDE w:val="0"/>
              <w:autoSpaceDN w:val="0"/>
              <w:adjustRightInd w:val="0"/>
              <w:jc w:val="both"/>
            </w:pPr>
            <w:r>
              <w:rPr>
                <w:noProof/>
                <w:lang w:eastAsia="fr-FR"/>
              </w:rPr>
              <w:drawing>
                <wp:inline distT="0" distB="0" distL="0" distR="0">
                  <wp:extent cx="762000" cy="762000"/>
                  <wp:effectExtent l="0" t="0" r="0" b="0"/>
                  <wp:docPr id="29" name="Image 29" descr="C:\Users\pybaillif\AppData\Local\Microsoft\Windows\INetCache\Content.MSO\77C063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ybaillif\AppData\Local\Microsoft\Windows\INetCache\Content.MSO\77C063B1.tmp"/>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515" w:type="dxa"/>
          </w:tcPr>
          <w:p w:rsidR="00206E4D" w:rsidRDefault="00206E4D" w:rsidP="00206E4D">
            <w:pPr>
              <w:autoSpaceDE w:val="0"/>
              <w:autoSpaceDN w:val="0"/>
              <w:adjustRightInd w:val="0"/>
              <w:jc w:val="both"/>
            </w:pPr>
            <w:r>
              <w:t xml:space="preserve">-ARDENNES : MOHAND KACI Michel - </w:t>
            </w:r>
            <w:hyperlink r:id="rId67" w:history="1">
              <w:r w:rsidRPr="00D668E1">
                <w:rPr>
                  <w:rStyle w:val="Lienhypertexte"/>
                </w:rPr>
                <w:t>michel.mohandkaci@cma-ardennes.fr</w:t>
              </w:r>
            </w:hyperlink>
          </w:p>
          <w:p w:rsidR="00206E4D" w:rsidRDefault="00206E4D" w:rsidP="00206E4D">
            <w:pPr>
              <w:autoSpaceDE w:val="0"/>
              <w:autoSpaceDN w:val="0"/>
              <w:adjustRightInd w:val="0"/>
              <w:jc w:val="both"/>
            </w:pPr>
          </w:p>
          <w:p w:rsidR="00206E4D" w:rsidRDefault="00206E4D" w:rsidP="00206E4D">
            <w:pPr>
              <w:autoSpaceDE w:val="0"/>
              <w:autoSpaceDN w:val="0"/>
              <w:adjustRightInd w:val="0"/>
              <w:jc w:val="both"/>
            </w:pPr>
            <w:r>
              <w:t xml:space="preserve">-AUBE : KERCKHOVE Crystal - </w:t>
            </w:r>
            <w:hyperlink r:id="rId68" w:history="1">
              <w:r w:rsidRPr="00D668E1">
                <w:rPr>
                  <w:rStyle w:val="Lienhypertexte"/>
                </w:rPr>
                <w:t>ckerckhove@cma-aube.fr</w:t>
              </w:r>
            </w:hyperlink>
          </w:p>
          <w:p w:rsidR="00206E4D" w:rsidRDefault="00206E4D" w:rsidP="00206E4D">
            <w:pPr>
              <w:autoSpaceDE w:val="0"/>
              <w:autoSpaceDN w:val="0"/>
              <w:adjustRightInd w:val="0"/>
              <w:jc w:val="both"/>
            </w:pPr>
          </w:p>
          <w:p w:rsidR="00206E4D" w:rsidRDefault="00206E4D" w:rsidP="00206E4D">
            <w:pPr>
              <w:autoSpaceDE w:val="0"/>
              <w:autoSpaceDN w:val="0"/>
              <w:adjustRightInd w:val="0"/>
              <w:jc w:val="both"/>
            </w:pPr>
            <w:r>
              <w:t xml:space="preserve">-MARNE : AIT HAOUDENE Azzedine - </w:t>
            </w:r>
            <w:hyperlink r:id="rId69" w:history="1">
              <w:r w:rsidRPr="00D668E1">
                <w:rPr>
                  <w:rStyle w:val="Lienhypertexte"/>
                </w:rPr>
                <w:t>nacre51@cma-marne.fr</w:t>
              </w:r>
            </w:hyperlink>
          </w:p>
          <w:p w:rsidR="00206E4D" w:rsidRDefault="00206E4D" w:rsidP="00206E4D">
            <w:pPr>
              <w:autoSpaceDE w:val="0"/>
              <w:autoSpaceDN w:val="0"/>
              <w:adjustRightInd w:val="0"/>
              <w:jc w:val="both"/>
            </w:pPr>
          </w:p>
          <w:p w:rsidR="00206E4D" w:rsidRDefault="00206E4D" w:rsidP="00206E4D">
            <w:pPr>
              <w:autoSpaceDE w:val="0"/>
              <w:autoSpaceDN w:val="0"/>
              <w:adjustRightInd w:val="0"/>
              <w:jc w:val="both"/>
            </w:pPr>
            <w:r>
              <w:t>-</w:t>
            </w:r>
            <w:proofErr w:type="spellStart"/>
            <w:r>
              <w:t>Hte</w:t>
            </w:r>
            <w:proofErr w:type="spellEnd"/>
            <w:r>
              <w:t xml:space="preserve"> MARNE : RAULLET Francis - </w:t>
            </w:r>
            <w:hyperlink r:id="rId70" w:history="1">
              <w:r w:rsidRPr="00D668E1">
                <w:rPr>
                  <w:rStyle w:val="Lienhypertexte"/>
                </w:rPr>
                <w:t>fraullet@cma-haute-marne.fr</w:t>
              </w:r>
            </w:hyperlink>
          </w:p>
          <w:p w:rsidR="00206E4D" w:rsidRDefault="00206E4D" w:rsidP="00206E4D">
            <w:pPr>
              <w:autoSpaceDE w:val="0"/>
              <w:autoSpaceDN w:val="0"/>
              <w:adjustRightInd w:val="0"/>
              <w:jc w:val="both"/>
            </w:pPr>
          </w:p>
          <w:p w:rsidR="00206E4D" w:rsidRDefault="00206E4D" w:rsidP="00206E4D">
            <w:pPr>
              <w:autoSpaceDE w:val="0"/>
              <w:autoSpaceDN w:val="0"/>
              <w:adjustRightInd w:val="0"/>
              <w:jc w:val="both"/>
            </w:pPr>
            <w:r>
              <w:t xml:space="preserve">-MEURTHE et MOSELLE : MONSO Lorène - </w:t>
            </w:r>
            <w:hyperlink r:id="rId71" w:history="1">
              <w:r w:rsidRPr="00D668E1">
                <w:rPr>
                  <w:rStyle w:val="Lienhypertexte"/>
                </w:rPr>
                <w:t>lmonso@cma-meurthe-et-moselle.fr</w:t>
              </w:r>
            </w:hyperlink>
          </w:p>
          <w:p w:rsidR="00206E4D" w:rsidRDefault="00206E4D" w:rsidP="00206E4D">
            <w:pPr>
              <w:autoSpaceDE w:val="0"/>
              <w:autoSpaceDN w:val="0"/>
              <w:adjustRightInd w:val="0"/>
              <w:jc w:val="both"/>
            </w:pPr>
          </w:p>
          <w:p w:rsidR="00206E4D" w:rsidRDefault="00206E4D" w:rsidP="00206E4D">
            <w:pPr>
              <w:autoSpaceDE w:val="0"/>
              <w:autoSpaceDN w:val="0"/>
              <w:adjustRightInd w:val="0"/>
              <w:jc w:val="both"/>
            </w:pPr>
            <w:r>
              <w:t xml:space="preserve">-MEUSE : TRICHOT Christine - </w:t>
            </w:r>
            <w:hyperlink r:id="rId72" w:history="1">
              <w:r w:rsidRPr="00D668E1">
                <w:rPr>
                  <w:rStyle w:val="Lienhypertexte"/>
                </w:rPr>
                <w:t>ctrichot@cma-meuse.fr</w:t>
              </w:r>
            </w:hyperlink>
          </w:p>
          <w:p w:rsidR="00206E4D" w:rsidRDefault="00206E4D" w:rsidP="00206E4D">
            <w:pPr>
              <w:autoSpaceDE w:val="0"/>
              <w:autoSpaceDN w:val="0"/>
              <w:adjustRightInd w:val="0"/>
              <w:jc w:val="both"/>
            </w:pPr>
          </w:p>
          <w:p w:rsidR="00206E4D" w:rsidRDefault="00206E4D" w:rsidP="00206E4D">
            <w:pPr>
              <w:autoSpaceDE w:val="0"/>
              <w:autoSpaceDN w:val="0"/>
              <w:adjustRightInd w:val="0"/>
              <w:jc w:val="both"/>
            </w:pPr>
            <w:r>
              <w:lastRenderedPageBreak/>
              <w:t xml:space="preserve">-MOSELLE : TEXTOR Caroline - </w:t>
            </w:r>
            <w:hyperlink r:id="rId73" w:history="1">
              <w:r w:rsidRPr="00D668E1">
                <w:rPr>
                  <w:rStyle w:val="Lienhypertexte"/>
                </w:rPr>
                <w:t>ctextor@cma-moselle.fr</w:t>
              </w:r>
            </w:hyperlink>
          </w:p>
          <w:p w:rsidR="00206E4D" w:rsidRDefault="00206E4D" w:rsidP="00206E4D">
            <w:pPr>
              <w:autoSpaceDE w:val="0"/>
              <w:autoSpaceDN w:val="0"/>
              <w:adjustRightInd w:val="0"/>
              <w:jc w:val="both"/>
            </w:pPr>
          </w:p>
          <w:p w:rsidR="00206E4D" w:rsidRDefault="00206E4D" w:rsidP="00206E4D">
            <w:pPr>
              <w:autoSpaceDE w:val="0"/>
              <w:autoSpaceDN w:val="0"/>
              <w:adjustRightInd w:val="0"/>
              <w:jc w:val="both"/>
            </w:pPr>
            <w:r>
              <w:t xml:space="preserve">-VOSGES : VAUCHE Jean-Baptiste - </w:t>
            </w:r>
            <w:hyperlink r:id="rId74" w:history="1">
              <w:r w:rsidRPr="00D668E1">
                <w:rPr>
                  <w:rStyle w:val="Lienhypertexte"/>
                </w:rPr>
                <w:t>jbvauche@cma-vosges.fr</w:t>
              </w:r>
            </w:hyperlink>
          </w:p>
          <w:p w:rsidR="00206E4D" w:rsidRDefault="00206E4D" w:rsidP="00206E4D">
            <w:pPr>
              <w:autoSpaceDE w:val="0"/>
              <w:autoSpaceDN w:val="0"/>
              <w:adjustRightInd w:val="0"/>
              <w:jc w:val="both"/>
            </w:pPr>
          </w:p>
          <w:p w:rsidR="00D55349" w:rsidRDefault="00206E4D" w:rsidP="00206E4D">
            <w:pPr>
              <w:autoSpaceDE w:val="0"/>
              <w:autoSpaceDN w:val="0"/>
              <w:adjustRightInd w:val="0"/>
              <w:jc w:val="both"/>
            </w:pPr>
            <w:r>
              <w:t xml:space="preserve">-ALSACE : CROIZET Eric - </w:t>
            </w:r>
            <w:hyperlink r:id="rId75" w:history="1">
              <w:r w:rsidRPr="00D668E1">
                <w:rPr>
                  <w:rStyle w:val="Lienhypertexte"/>
                </w:rPr>
                <w:t>ecroizet@cm-alsace.fr</w:t>
              </w:r>
            </w:hyperlink>
          </w:p>
          <w:p w:rsidR="00206E4D" w:rsidRDefault="00206E4D" w:rsidP="00206E4D">
            <w:pPr>
              <w:autoSpaceDE w:val="0"/>
              <w:autoSpaceDN w:val="0"/>
              <w:adjustRightInd w:val="0"/>
              <w:jc w:val="both"/>
            </w:pPr>
          </w:p>
        </w:tc>
      </w:tr>
      <w:tr w:rsidR="00836B1C" w:rsidTr="00C65ABC">
        <w:trPr>
          <w:trHeight w:val="827"/>
        </w:trPr>
        <w:tc>
          <w:tcPr>
            <w:tcW w:w="2547" w:type="dxa"/>
          </w:tcPr>
          <w:p w:rsidR="00836B1C" w:rsidRDefault="00836B1C" w:rsidP="006D31BA">
            <w:pPr>
              <w:autoSpaceDE w:val="0"/>
              <w:autoSpaceDN w:val="0"/>
              <w:adjustRightInd w:val="0"/>
              <w:jc w:val="both"/>
              <w:rPr>
                <w:noProof/>
                <w:lang w:eastAsia="fr-FR"/>
              </w:rPr>
            </w:pPr>
            <w:r w:rsidRPr="00836B1C">
              <w:rPr>
                <w:noProof/>
                <w:lang w:eastAsia="fr-FR"/>
              </w:rPr>
              <w:lastRenderedPageBreak/>
              <w:drawing>
                <wp:inline distT="0" distB="0" distL="0" distR="0" wp14:anchorId="66DC4C3D" wp14:editId="2C65AF81">
                  <wp:extent cx="1074713" cy="361950"/>
                  <wp:effectExtent l="0" t="0" r="0"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76"/>
                          <a:stretch>
                            <a:fillRect/>
                          </a:stretch>
                        </pic:blipFill>
                        <pic:spPr>
                          <a:xfrm>
                            <a:off x="0" y="0"/>
                            <a:ext cx="1089795" cy="367029"/>
                          </a:xfrm>
                          <a:prstGeom prst="rect">
                            <a:avLst/>
                          </a:prstGeom>
                        </pic:spPr>
                      </pic:pic>
                    </a:graphicData>
                  </a:graphic>
                </wp:inline>
              </w:drawing>
            </w:r>
          </w:p>
        </w:tc>
        <w:tc>
          <w:tcPr>
            <w:tcW w:w="6515" w:type="dxa"/>
          </w:tcPr>
          <w:p w:rsidR="00377463" w:rsidRDefault="00377463" w:rsidP="00C25BE2">
            <w:pPr>
              <w:rPr>
                <w:rFonts w:eastAsia="Times New Roman"/>
              </w:rPr>
            </w:pPr>
            <w:r w:rsidRPr="00377463">
              <w:rPr>
                <w:rFonts w:eastAsia="Times New Roman"/>
              </w:rPr>
              <w:t>Vincent FROEHLICHER</w:t>
            </w:r>
            <w:r>
              <w:rPr>
                <w:rFonts w:eastAsia="Times New Roman"/>
              </w:rPr>
              <w:t xml:space="preserve"> - </w:t>
            </w:r>
            <w:hyperlink r:id="rId77" w:history="1">
              <w:r w:rsidRPr="00D668E1">
                <w:rPr>
                  <w:rStyle w:val="Lienhypertexte"/>
                  <w:rFonts w:eastAsia="Times New Roman"/>
                </w:rPr>
                <w:t>vincent.froehlicher@adira.com</w:t>
              </w:r>
            </w:hyperlink>
          </w:p>
          <w:p w:rsidR="00377463" w:rsidRDefault="00377463" w:rsidP="00C25BE2">
            <w:pPr>
              <w:rPr>
                <w:rFonts w:eastAsia="Times New Roman"/>
              </w:rPr>
            </w:pPr>
          </w:p>
          <w:p w:rsidR="00C25BE2" w:rsidRDefault="00C25BE2" w:rsidP="00C25BE2">
            <w:r>
              <w:rPr>
                <w:rFonts w:eastAsia="Times New Roman"/>
              </w:rPr>
              <w:t xml:space="preserve">Frank BECKER </w:t>
            </w:r>
            <w:r w:rsidR="00B55595">
              <w:rPr>
                <w:rFonts w:eastAsia="Times New Roman"/>
              </w:rPr>
              <w:t>–</w:t>
            </w:r>
            <w:r>
              <w:rPr>
                <w:rFonts w:eastAsia="Times New Roman"/>
              </w:rPr>
              <w:t xml:space="preserve"> </w:t>
            </w:r>
            <w:hyperlink r:id="rId78" w:history="1">
              <w:r w:rsidR="00B55595" w:rsidRPr="00D668E1">
                <w:rPr>
                  <w:rStyle w:val="Lienhypertexte"/>
                  <w:rFonts w:eastAsia="Times New Roman"/>
                </w:rPr>
                <w:t>frank.becker</w:t>
              </w:r>
              <w:r w:rsidR="00B55595" w:rsidRPr="00D668E1">
                <w:rPr>
                  <w:rStyle w:val="Lienhypertexte"/>
                </w:rPr>
                <w:t>@adira.com</w:t>
              </w:r>
            </w:hyperlink>
          </w:p>
          <w:p w:rsidR="00B55595" w:rsidRDefault="00B55595" w:rsidP="00C25BE2">
            <w:pPr>
              <w:rPr>
                <w:rFonts w:eastAsia="Times New Roman"/>
              </w:rPr>
            </w:pPr>
          </w:p>
          <w:p w:rsidR="00C25BE2" w:rsidRDefault="00B55595" w:rsidP="00C25BE2">
            <w:r>
              <w:rPr>
                <w:rFonts w:eastAsia="Times New Roman"/>
              </w:rPr>
              <w:t xml:space="preserve">Monique JUNG – </w:t>
            </w:r>
            <w:hyperlink r:id="rId79" w:history="1">
              <w:r w:rsidRPr="00D668E1">
                <w:rPr>
                  <w:rStyle w:val="Lienhypertexte"/>
                  <w:rFonts w:eastAsia="Times New Roman"/>
                </w:rPr>
                <w:t>monique.jung</w:t>
              </w:r>
              <w:r w:rsidRPr="00D668E1">
                <w:rPr>
                  <w:rStyle w:val="Lienhypertexte"/>
                </w:rPr>
                <w:t>@adira.com</w:t>
              </w:r>
            </w:hyperlink>
          </w:p>
          <w:p w:rsidR="00B55595" w:rsidRDefault="00B55595" w:rsidP="00C25BE2">
            <w:pPr>
              <w:rPr>
                <w:rFonts w:eastAsia="Times New Roman"/>
              </w:rPr>
            </w:pPr>
          </w:p>
          <w:p w:rsidR="00C25BE2" w:rsidRDefault="00B55595" w:rsidP="00C25BE2">
            <w:r>
              <w:rPr>
                <w:rFonts w:eastAsia="Times New Roman"/>
              </w:rPr>
              <w:t xml:space="preserve">Sébastien LEDUC – </w:t>
            </w:r>
            <w:hyperlink r:id="rId80" w:history="1">
              <w:r w:rsidRPr="00D668E1">
                <w:rPr>
                  <w:rStyle w:val="Lienhypertexte"/>
                  <w:rFonts w:eastAsia="Times New Roman"/>
                </w:rPr>
                <w:t>sebastien.leduc</w:t>
              </w:r>
              <w:r w:rsidRPr="00D668E1">
                <w:rPr>
                  <w:rStyle w:val="Lienhypertexte"/>
                </w:rPr>
                <w:t>@adira.com</w:t>
              </w:r>
            </w:hyperlink>
          </w:p>
          <w:p w:rsidR="00B55595" w:rsidRDefault="00B55595" w:rsidP="00C25BE2">
            <w:pPr>
              <w:rPr>
                <w:rFonts w:eastAsia="Times New Roman"/>
              </w:rPr>
            </w:pPr>
          </w:p>
          <w:p w:rsidR="00C25BE2" w:rsidRDefault="00C25BE2" w:rsidP="00C25BE2">
            <w:r>
              <w:rPr>
                <w:rFonts w:eastAsia="Times New Roman"/>
              </w:rPr>
              <w:t>Didier H</w:t>
            </w:r>
            <w:r w:rsidR="00B55595">
              <w:rPr>
                <w:rFonts w:eastAsia="Times New Roman"/>
              </w:rPr>
              <w:t>ERTZOG</w:t>
            </w:r>
            <w:r>
              <w:rPr>
                <w:rFonts w:eastAsia="Times New Roman"/>
              </w:rPr>
              <w:t xml:space="preserve"> </w:t>
            </w:r>
            <w:r w:rsidR="00B55595">
              <w:rPr>
                <w:rFonts w:eastAsia="Times New Roman"/>
              </w:rPr>
              <w:t>–</w:t>
            </w:r>
            <w:r>
              <w:rPr>
                <w:rFonts w:eastAsia="Times New Roman"/>
              </w:rPr>
              <w:t xml:space="preserve"> </w:t>
            </w:r>
            <w:hyperlink r:id="rId81" w:history="1">
              <w:r w:rsidR="00B55595" w:rsidRPr="00D668E1">
                <w:rPr>
                  <w:rStyle w:val="Lienhypertexte"/>
                  <w:rFonts w:eastAsia="Times New Roman"/>
                </w:rPr>
                <w:t>didier.hertzog</w:t>
              </w:r>
              <w:r w:rsidR="00B55595" w:rsidRPr="00D668E1">
                <w:rPr>
                  <w:rStyle w:val="Lienhypertexte"/>
                </w:rPr>
                <w:t>@adira.com</w:t>
              </w:r>
            </w:hyperlink>
          </w:p>
          <w:p w:rsidR="00B55595" w:rsidRDefault="00B55595" w:rsidP="00C25BE2">
            <w:pPr>
              <w:rPr>
                <w:rFonts w:eastAsia="Times New Roman"/>
              </w:rPr>
            </w:pPr>
          </w:p>
          <w:p w:rsidR="00C25BE2" w:rsidRDefault="00C25BE2" w:rsidP="00C25BE2">
            <w:r>
              <w:rPr>
                <w:rFonts w:eastAsia="Times New Roman"/>
              </w:rPr>
              <w:t>Alexandre M</w:t>
            </w:r>
            <w:r w:rsidR="00B55595">
              <w:rPr>
                <w:rFonts w:eastAsia="Times New Roman"/>
              </w:rPr>
              <w:t>ICHIELS</w:t>
            </w:r>
            <w:r>
              <w:rPr>
                <w:rFonts w:eastAsia="Times New Roman"/>
              </w:rPr>
              <w:t xml:space="preserve"> </w:t>
            </w:r>
            <w:r w:rsidR="00B55595">
              <w:rPr>
                <w:rFonts w:eastAsia="Times New Roman"/>
              </w:rPr>
              <w:t>–</w:t>
            </w:r>
            <w:r>
              <w:rPr>
                <w:rFonts w:eastAsia="Times New Roman"/>
              </w:rPr>
              <w:t xml:space="preserve"> </w:t>
            </w:r>
            <w:hyperlink r:id="rId82" w:history="1">
              <w:r w:rsidR="00B55595" w:rsidRPr="00D668E1">
                <w:rPr>
                  <w:rStyle w:val="Lienhypertexte"/>
                  <w:rFonts w:eastAsia="Times New Roman"/>
                </w:rPr>
                <w:t>alexandre.michiels</w:t>
              </w:r>
              <w:r w:rsidR="00B55595" w:rsidRPr="00D668E1">
                <w:rPr>
                  <w:rStyle w:val="Lienhypertexte"/>
                </w:rPr>
                <w:t>@adira.com</w:t>
              </w:r>
            </w:hyperlink>
          </w:p>
          <w:p w:rsidR="00B55595" w:rsidRDefault="00B55595" w:rsidP="00C25BE2">
            <w:pPr>
              <w:rPr>
                <w:rFonts w:eastAsia="Times New Roman"/>
              </w:rPr>
            </w:pPr>
          </w:p>
          <w:p w:rsidR="00C25BE2" w:rsidRDefault="00C25BE2" w:rsidP="00C25BE2">
            <w:r>
              <w:rPr>
                <w:rFonts w:eastAsia="Times New Roman"/>
              </w:rPr>
              <w:t>Yasmina A</w:t>
            </w:r>
            <w:r w:rsidR="00B55595">
              <w:rPr>
                <w:rFonts w:eastAsia="Times New Roman"/>
              </w:rPr>
              <w:t>ZIBI</w:t>
            </w:r>
            <w:r>
              <w:rPr>
                <w:rFonts w:eastAsia="Times New Roman"/>
              </w:rPr>
              <w:t xml:space="preserve"> </w:t>
            </w:r>
            <w:r w:rsidR="00B55595">
              <w:rPr>
                <w:rFonts w:eastAsia="Times New Roman"/>
              </w:rPr>
              <w:t>–</w:t>
            </w:r>
            <w:r>
              <w:rPr>
                <w:rFonts w:eastAsia="Times New Roman"/>
              </w:rPr>
              <w:t xml:space="preserve"> </w:t>
            </w:r>
            <w:hyperlink r:id="rId83" w:history="1">
              <w:r w:rsidR="00B55595" w:rsidRPr="00D668E1">
                <w:rPr>
                  <w:rStyle w:val="Lienhypertexte"/>
                  <w:rFonts w:eastAsia="Times New Roman"/>
                </w:rPr>
                <w:t>yasmina.azibi</w:t>
              </w:r>
              <w:r w:rsidR="00B55595" w:rsidRPr="00D668E1">
                <w:rPr>
                  <w:rStyle w:val="Lienhypertexte"/>
                </w:rPr>
                <w:t>@adira.com</w:t>
              </w:r>
            </w:hyperlink>
          </w:p>
          <w:p w:rsidR="00B55595" w:rsidRDefault="00B55595" w:rsidP="00C25BE2">
            <w:pPr>
              <w:rPr>
                <w:rFonts w:eastAsia="Times New Roman"/>
              </w:rPr>
            </w:pPr>
          </w:p>
          <w:p w:rsidR="00C25BE2" w:rsidRDefault="00C25BE2" w:rsidP="00C25BE2">
            <w:r>
              <w:rPr>
                <w:rFonts w:eastAsia="Times New Roman"/>
              </w:rPr>
              <w:t>Jean-Michel S</w:t>
            </w:r>
            <w:r w:rsidR="00B55595">
              <w:rPr>
                <w:rFonts w:eastAsia="Times New Roman"/>
              </w:rPr>
              <w:t>TAERLE</w:t>
            </w:r>
            <w:r>
              <w:rPr>
                <w:rFonts w:eastAsia="Times New Roman"/>
              </w:rPr>
              <w:t xml:space="preserve"> - </w:t>
            </w:r>
            <w:hyperlink r:id="rId84" w:history="1">
              <w:r w:rsidR="00B55595" w:rsidRPr="00D668E1">
                <w:rPr>
                  <w:rStyle w:val="Lienhypertexte"/>
                  <w:rFonts w:eastAsia="Times New Roman"/>
                </w:rPr>
                <w:t>jean-michel.staerle</w:t>
              </w:r>
              <w:r w:rsidR="00B55595" w:rsidRPr="00D668E1">
                <w:rPr>
                  <w:rStyle w:val="Lienhypertexte"/>
                </w:rPr>
                <w:t>@adira.com</w:t>
              </w:r>
            </w:hyperlink>
          </w:p>
          <w:p w:rsidR="00B55595" w:rsidRDefault="00B55595" w:rsidP="00C25BE2">
            <w:pPr>
              <w:rPr>
                <w:rFonts w:eastAsia="Times New Roman"/>
              </w:rPr>
            </w:pPr>
          </w:p>
          <w:p w:rsidR="00C25BE2" w:rsidRDefault="00C25BE2" w:rsidP="00C25BE2">
            <w:r>
              <w:rPr>
                <w:rFonts w:eastAsia="Times New Roman"/>
              </w:rPr>
              <w:t>Damien N</w:t>
            </w:r>
            <w:r w:rsidR="00B55595">
              <w:rPr>
                <w:rFonts w:eastAsia="Times New Roman"/>
              </w:rPr>
              <w:t>OACCO</w:t>
            </w:r>
            <w:r>
              <w:rPr>
                <w:rFonts w:eastAsia="Times New Roman"/>
              </w:rPr>
              <w:t xml:space="preserve"> </w:t>
            </w:r>
            <w:r w:rsidR="00B55595">
              <w:rPr>
                <w:rFonts w:eastAsia="Times New Roman"/>
              </w:rPr>
              <w:t>–</w:t>
            </w:r>
            <w:r>
              <w:rPr>
                <w:rFonts w:eastAsia="Times New Roman"/>
              </w:rPr>
              <w:t xml:space="preserve"> </w:t>
            </w:r>
            <w:hyperlink r:id="rId85" w:history="1">
              <w:r w:rsidR="00B55595" w:rsidRPr="00D668E1">
                <w:rPr>
                  <w:rStyle w:val="Lienhypertexte"/>
                  <w:rFonts w:eastAsia="Times New Roman"/>
                </w:rPr>
                <w:t>damien.noacco</w:t>
              </w:r>
              <w:r w:rsidR="00B55595" w:rsidRPr="00D668E1">
                <w:rPr>
                  <w:rStyle w:val="Lienhypertexte"/>
                </w:rPr>
                <w:t>@adira.com</w:t>
              </w:r>
            </w:hyperlink>
          </w:p>
          <w:p w:rsidR="00B55595" w:rsidRDefault="00B55595" w:rsidP="00C25BE2">
            <w:pPr>
              <w:rPr>
                <w:rFonts w:eastAsia="Times New Roman"/>
              </w:rPr>
            </w:pPr>
          </w:p>
          <w:p w:rsidR="00C25BE2" w:rsidRDefault="00C25BE2" w:rsidP="00C25BE2">
            <w:r>
              <w:rPr>
                <w:rFonts w:eastAsia="Times New Roman"/>
              </w:rPr>
              <w:t>Philippe A</w:t>
            </w:r>
            <w:r w:rsidR="00B55595">
              <w:rPr>
                <w:rFonts w:eastAsia="Times New Roman"/>
              </w:rPr>
              <w:t>RMENGAUD</w:t>
            </w:r>
            <w:r>
              <w:rPr>
                <w:rFonts w:eastAsia="Times New Roman"/>
              </w:rPr>
              <w:t xml:space="preserve"> </w:t>
            </w:r>
            <w:r w:rsidR="00B55595">
              <w:rPr>
                <w:rFonts w:eastAsia="Times New Roman"/>
              </w:rPr>
              <w:t>–</w:t>
            </w:r>
            <w:r>
              <w:rPr>
                <w:rFonts w:eastAsia="Times New Roman"/>
              </w:rPr>
              <w:t xml:space="preserve"> </w:t>
            </w:r>
            <w:hyperlink r:id="rId86" w:history="1">
              <w:r w:rsidR="00B55595" w:rsidRPr="00D668E1">
                <w:rPr>
                  <w:rStyle w:val="Lienhypertexte"/>
                  <w:rFonts w:eastAsia="Times New Roman"/>
                </w:rPr>
                <w:t>philippe.armengaud</w:t>
              </w:r>
              <w:r w:rsidR="00B55595" w:rsidRPr="00D668E1">
                <w:rPr>
                  <w:rStyle w:val="Lienhypertexte"/>
                </w:rPr>
                <w:t>@adira.com</w:t>
              </w:r>
            </w:hyperlink>
          </w:p>
          <w:p w:rsidR="00B55595" w:rsidRDefault="00B55595" w:rsidP="00C25BE2">
            <w:pPr>
              <w:rPr>
                <w:rFonts w:eastAsia="Times New Roman"/>
              </w:rPr>
            </w:pPr>
          </w:p>
          <w:p w:rsidR="00C25BE2" w:rsidRDefault="00C25BE2" w:rsidP="00C25BE2">
            <w:r>
              <w:rPr>
                <w:rFonts w:eastAsia="Times New Roman"/>
              </w:rPr>
              <w:t>Laurence C</w:t>
            </w:r>
            <w:r w:rsidR="00B55595">
              <w:rPr>
                <w:rFonts w:eastAsia="Times New Roman"/>
              </w:rPr>
              <w:t>HOFFAT</w:t>
            </w:r>
            <w:r>
              <w:rPr>
                <w:rFonts w:eastAsia="Times New Roman"/>
              </w:rPr>
              <w:t xml:space="preserve"> </w:t>
            </w:r>
            <w:r w:rsidR="00B55595">
              <w:rPr>
                <w:rFonts w:eastAsia="Times New Roman"/>
              </w:rPr>
              <w:t>–</w:t>
            </w:r>
            <w:r>
              <w:rPr>
                <w:rFonts w:eastAsia="Times New Roman"/>
              </w:rPr>
              <w:t xml:space="preserve"> </w:t>
            </w:r>
            <w:hyperlink r:id="rId87" w:history="1">
              <w:r w:rsidR="00B55595" w:rsidRPr="00D668E1">
                <w:rPr>
                  <w:rStyle w:val="Lienhypertexte"/>
                  <w:rFonts w:eastAsia="Times New Roman"/>
                </w:rPr>
                <w:t>laurence.choffat</w:t>
              </w:r>
              <w:r w:rsidR="00B55595" w:rsidRPr="00D668E1">
                <w:rPr>
                  <w:rStyle w:val="Lienhypertexte"/>
                </w:rPr>
                <w:t>@adira.com</w:t>
              </w:r>
            </w:hyperlink>
          </w:p>
          <w:p w:rsidR="00B55595" w:rsidRDefault="00B55595" w:rsidP="00C25BE2">
            <w:pPr>
              <w:rPr>
                <w:rFonts w:eastAsia="Times New Roman"/>
              </w:rPr>
            </w:pPr>
          </w:p>
          <w:p w:rsidR="00C25BE2" w:rsidRDefault="00C25BE2" w:rsidP="00C25BE2">
            <w:r>
              <w:rPr>
                <w:rFonts w:eastAsia="Times New Roman"/>
              </w:rPr>
              <w:t>Éric T</w:t>
            </w:r>
            <w:r w:rsidR="00B55595">
              <w:rPr>
                <w:rFonts w:eastAsia="Times New Roman"/>
              </w:rPr>
              <w:t>HOURMELIN</w:t>
            </w:r>
            <w:r>
              <w:rPr>
                <w:rFonts w:eastAsia="Times New Roman"/>
              </w:rPr>
              <w:t xml:space="preserve"> </w:t>
            </w:r>
            <w:r w:rsidR="00B55595">
              <w:rPr>
                <w:rFonts w:eastAsia="Times New Roman"/>
              </w:rPr>
              <w:t>–</w:t>
            </w:r>
            <w:r>
              <w:rPr>
                <w:rFonts w:eastAsia="Times New Roman"/>
              </w:rPr>
              <w:t xml:space="preserve"> </w:t>
            </w:r>
            <w:hyperlink r:id="rId88" w:history="1">
              <w:r w:rsidR="00B55595" w:rsidRPr="00D668E1">
                <w:rPr>
                  <w:rStyle w:val="Lienhypertexte"/>
                  <w:rFonts w:eastAsia="Times New Roman"/>
                </w:rPr>
                <w:t>eric.thoumelin</w:t>
              </w:r>
              <w:r w:rsidR="00B55595" w:rsidRPr="00D668E1">
                <w:rPr>
                  <w:rStyle w:val="Lienhypertexte"/>
                </w:rPr>
                <w:t>@adira.com</w:t>
              </w:r>
            </w:hyperlink>
          </w:p>
          <w:p w:rsidR="00B55595" w:rsidRDefault="00B55595" w:rsidP="00C25BE2">
            <w:pPr>
              <w:rPr>
                <w:rFonts w:eastAsia="Times New Roman"/>
              </w:rPr>
            </w:pPr>
          </w:p>
          <w:p w:rsidR="00C25BE2" w:rsidRDefault="00C25BE2" w:rsidP="00C25BE2">
            <w:r>
              <w:rPr>
                <w:rFonts w:eastAsia="Times New Roman"/>
              </w:rPr>
              <w:t xml:space="preserve">Alexandre RIGAUT </w:t>
            </w:r>
            <w:r w:rsidR="00B55595">
              <w:rPr>
                <w:rFonts w:eastAsia="Times New Roman"/>
              </w:rPr>
              <w:t>–</w:t>
            </w:r>
            <w:r>
              <w:rPr>
                <w:rFonts w:eastAsia="Times New Roman"/>
              </w:rPr>
              <w:t xml:space="preserve"> </w:t>
            </w:r>
            <w:hyperlink r:id="rId89" w:history="1">
              <w:r w:rsidR="00B55595" w:rsidRPr="00D668E1">
                <w:rPr>
                  <w:rStyle w:val="Lienhypertexte"/>
                  <w:rFonts w:eastAsia="Times New Roman"/>
                </w:rPr>
                <w:t>alexandre.rigaut</w:t>
              </w:r>
              <w:r w:rsidR="00B55595" w:rsidRPr="00D668E1">
                <w:rPr>
                  <w:rStyle w:val="Lienhypertexte"/>
                </w:rPr>
                <w:t>@adira.com</w:t>
              </w:r>
            </w:hyperlink>
          </w:p>
          <w:p w:rsidR="00B55595" w:rsidRDefault="00B55595" w:rsidP="00C25BE2">
            <w:pPr>
              <w:rPr>
                <w:rFonts w:eastAsia="Times New Roman"/>
              </w:rPr>
            </w:pPr>
          </w:p>
          <w:p w:rsidR="00836B1C" w:rsidRDefault="00C25BE2" w:rsidP="00B55595">
            <w:pPr>
              <w:autoSpaceDE w:val="0"/>
              <w:autoSpaceDN w:val="0"/>
              <w:adjustRightInd w:val="0"/>
              <w:jc w:val="both"/>
            </w:pPr>
            <w:r>
              <w:rPr>
                <w:rFonts w:eastAsia="Times New Roman"/>
              </w:rPr>
              <w:t xml:space="preserve">Marie BLANCK </w:t>
            </w:r>
            <w:r w:rsidR="00B55595">
              <w:rPr>
                <w:rFonts w:eastAsia="Times New Roman"/>
              </w:rPr>
              <w:t>–</w:t>
            </w:r>
            <w:r>
              <w:rPr>
                <w:rFonts w:eastAsia="Times New Roman"/>
              </w:rPr>
              <w:t xml:space="preserve"> </w:t>
            </w:r>
            <w:hyperlink r:id="rId90" w:history="1">
              <w:r w:rsidR="00B55595" w:rsidRPr="00D668E1">
                <w:rPr>
                  <w:rStyle w:val="Lienhypertexte"/>
                  <w:rFonts w:eastAsia="Times New Roman"/>
                </w:rPr>
                <w:t>marie.blanck</w:t>
              </w:r>
              <w:r w:rsidR="00B55595" w:rsidRPr="00D668E1">
                <w:rPr>
                  <w:rStyle w:val="Lienhypertexte"/>
                </w:rPr>
                <w:t>@adira.com</w:t>
              </w:r>
            </w:hyperlink>
          </w:p>
          <w:p w:rsidR="00B55595" w:rsidRDefault="00B55595" w:rsidP="00B55595">
            <w:pPr>
              <w:autoSpaceDE w:val="0"/>
              <w:autoSpaceDN w:val="0"/>
              <w:adjustRightInd w:val="0"/>
              <w:jc w:val="both"/>
            </w:pPr>
          </w:p>
        </w:tc>
      </w:tr>
      <w:tr w:rsidR="00836B1C" w:rsidTr="00C65ABC">
        <w:trPr>
          <w:trHeight w:val="981"/>
        </w:trPr>
        <w:tc>
          <w:tcPr>
            <w:tcW w:w="2547" w:type="dxa"/>
          </w:tcPr>
          <w:p w:rsidR="00836B1C" w:rsidRDefault="00836B1C" w:rsidP="006D31BA">
            <w:pPr>
              <w:autoSpaceDE w:val="0"/>
              <w:autoSpaceDN w:val="0"/>
              <w:adjustRightInd w:val="0"/>
              <w:jc w:val="both"/>
              <w:rPr>
                <w:noProof/>
                <w:lang w:eastAsia="fr-FR"/>
              </w:rPr>
            </w:pPr>
            <w:r w:rsidRPr="00836B1C">
              <w:rPr>
                <w:noProof/>
                <w:lang w:eastAsia="fr-FR"/>
              </w:rPr>
              <w:drawing>
                <wp:inline distT="0" distB="0" distL="0" distR="0" wp14:anchorId="7F618C47" wp14:editId="5C4F8829">
                  <wp:extent cx="952500" cy="533400"/>
                  <wp:effectExtent l="0" t="0" r="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91"/>
                          <a:stretch>
                            <a:fillRect/>
                          </a:stretch>
                        </pic:blipFill>
                        <pic:spPr>
                          <a:xfrm>
                            <a:off x="0" y="0"/>
                            <a:ext cx="961704" cy="538554"/>
                          </a:xfrm>
                          <a:prstGeom prst="rect">
                            <a:avLst/>
                          </a:prstGeom>
                        </pic:spPr>
                      </pic:pic>
                    </a:graphicData>
                  </a:graphic>
                </wp:inline>
              </w:drawing>
            </w:r>
          </w:p>
        </w:tc>
        <w:tc>
          <w:tcPr>
            <w:tcW w:w="6515" w:type="dxa"/>
          </w:tcPr>
          <w:p w:rsidR="0035224F" w:rsidRDefault="0035224F" w:rsidP="006D31BA">
            <w:pPr>
              <w:autoSpaceDE w:val="0"/>
              <w:autoSpaceDN w:val="0"/>
              <w:adjustRightInd w:val="0"/>
              <w:jc w:val="both"/>
            </w:pPr>
            <w:r w:rsidRPr="0035224F">
              <w:t>Valérie GARDAN</w:t>
            </w:r>
            <w:r>
              <w:t xml:space="preserve"> - </w:t>
            </w:r>
            <w:r w:rsidRPr="0035224F">
              <w:t xml:space="preserve"> </w:t>
            </w:r>
            <w:hyperlink r:id="rId92" w:history="1">
              <w:r w:rsidRPr="00D668E1">
                <w:rPr>
                  <w:rStyle w:val="Lienhypertexte"/>
                </w:rPr>
                <w:t>vgardan@ardennes-developpement.com</w:t>
              </w:r>
            </w:hyperlink>
            <w:r>
              <w:t xml:space="preserve"> - </w:t>
            </w:r>
            <w:r>
              <w:t>07 72 25 84 25</w:t>
            </w:r>
          </w:p>
          <w:p w:rsidR="0007461C" w:rsidRDefault="0007461C" w:rsidP="006D31BA">
            <w:pPr>
              <w:autoSpaceDE w:val="0"/>
              <w:autoSpaceDN w:val="0"/>
              <w:adjustRightInd w:val="0"/>
              <w:jc w:val="both"/>
            </w:pPr>
          </w:p>
          <w:p w:rsidR="0035224F" w:rsidRDefault="0007461C" w:rsidP="006D31BA">
            <w:pPr>
              <w:autoSpaceDE w:val="0"/>
              <w:autoSpaceDN w:val="0"/>
              <w:adjustRightInd w:val="0"/>
              <w:jc w:val="both"/>
            </w:pPr>
            <w:r>
              <w:t xml:space="preserve">Jean-Louis AMAT - </w:t>
            </w:r>
            <w:hyperlink r:id="rId93" w:history="1">
              <w:r w:rsidRPr="00D668E1">
                <w:rPr>
                  <w:rStyle w:val="Lienhypertexte"/>
                </w:rPr>
                <w:t>jlamat@ardennes-developpement.com</w:t>
              </w:r>
            </w:hyperlink>
            <w:r>
              <w:t xml:space="preserve"> -</w:t>
            </w:r>
            <w:r w:rsidRPr="0007461C">
              <w:t xml:space="preserve"> </w:t>
            </w:r>
            <w:r>
              <w:t>0</w:t>
            </w:r>
            <w:r w:rsidRPr="0007461C">
              <w:t>6 86 21 96 87</w:t>
            </w:r>
          </w:p>
          <w:p w:rsidR="0007461C" w:rsidRDefault="0007461C" w:rsidP="006D31BA">
            <w:pPr>
              <w:autoSpaceDE w:val="0"/>
              <w:autoSpaceDN w:val="0"/>
              <w:adjustRightInd w:val="0"/>
              <w:jc w:val="both"/>
            </w:pPr>
          </w:p>
          <w:p w:rsidR="0007461C" w:rsidRDefault="0007461C" w:rsidP="0007461C">
            <w:pPr>
              <w:autoSpaceDE w:val="0"/>
              <w:autoSpaceDN w:val="0"/>
              <w:adjustRightInd w:val="0"/>
              <w:jc w:val="both"/>
            </w:pPr>
            <w:r>
              <w:t>Julien BAZOGE -</w:t>
            </w:r>
            <w:r>
              <w:t xml:space="preserve"> </w:t>
            </w:r>
            <w:hyperlink r:id="rId94" w:history="1">
              <w:r w:rsidRPr="00D668E1">
                <w:rPr>
                  <w:rStyle w:val="Lienhypertexte"/>
                </w:rPr>
                <w:t>jbazoge@ardennes-developpement.com</w:t>
              </w:r>
            </w:hyperlink>
            <w:r>
              <w:t xml:space="preserve"> - 07 86 01 37 43</w:t>
            </w:r>
          </w:p>
          <w:p w:rsidR="0007461C" w:rsidRDefault="0007461C" w:rsidP="0007461C">
            <w:pPr>
              <w:autoSpaceDE w:val="0"/>
              <w:autoSpaceDN w:val="0"/>
              <w:adjustRightInd w:val="0"/>
              <w:jc w:val="both"/>
            </w:pPr>
          </w:p>
          <w:p w:rsidR="0007461C" w:rsidRDefault="0007461C" w:rsidP="0007461C">
            <w:pPr>
              <w:autoSpaceDE w:val="0"/>
              <w:autoSpaceDN w:val="0"/>
              <w:adjustRightInd w:val="0"/>
              <w:jc w:val="both"/>
            </w:pPr>
            <w:r>
              <w:t xml:space="preserve">David PIRSON </w:t>
            </w:r>
            <w:r>
              <w:t>-</w:t>
            </w:r>
            <w:r>
              <w:t xml:space="preserve"> </w:t>
            </w:r>
            <w:hyperlink r:id="rId95" w:history="1">
              <w:r w:rsidRPr="00D668E1">
                <w:rPr>
                  <w:rStyle w:val="Lienhypertexte"/>
                </w:rPr>
                <w:t>dpirson@ardennes-developpement.com</w:t>
              </w:r>
            </w:hyperlink>
            <w:r>
              <w:t xml:space="preserve"> -</w:t>
            </w:r>
            <w:r>
              <w:t xml:space="preserve"> 06 44 15 56 84</w:t>
            </w:r>
          </w:p>
          <w:p w:rsidR="0007461C" w:rsidRDefault="0007461C" w:rsidP="0007461C">
            <w:pPr>
              <w:autoSpaceDE w:val="0"/>
              <w:autoSpaceDN w:val="0"/>
              <w:adjustRightInd w:val="0"/>
              <w:jc w:val="both"/>
            </w:pPr>
          </w:p>
          <w:p w:rsidR="0007461C" w:rsidRDefault="0007461C" w:rsidP="0007461C">
            <w:pPr>
              <w:autoSpaceDE w:val="0"/>
              <w:autoSpaceDN w:val="0"/>
              <w:adjustRightInd w:val="0"/>
              <w:jc w:val="both"/>
            </w:pPr>
            <w:r>
              <w:t xml:space="preserve">Benoît PETIT </w:t>
            </w:r>
            <w:r>
              <w:t>-</w:t>
            </w:r>
            <w:r>
              <w:t xml:space="preserve"> </w:t>
            </w:r>
            <w:hyperlink r:id="rId96" w:history="1">
              <w:r w:rsidRPr="00D668E1">
                <w:rPr>
                  <w:rStyle w:val="Lienhypertexte"/>
                </w:rPr>
                <w:t>bpetit@ardennes-developpement.com</w:t>
              </w:r>
            </w:hyperlink>
            <w:r>
              <w:t xml:space="preserve"> -</w:t>
            </w:r>
            <w:r>
              <w:t xml:space="preserve"> 06 33 07 55 43</w:t>
            </w:r>
          </w:p>
          <w:p w:rsidR="0007461C" w:rsidRDefault="0007461C" w:rsidP="0007461C">
            <w:pPr>
              <w:autoSpaceDE w:val="0"/>
              <w:autoSpaceDN w:val="0"/>
              <w:adjustRightInd w:val="0"/>
              <w:jc w:val="both"/>
            </w:pPr>
          </w:p>
          <w:p w:rsidR="0007461C" w:rsidRDefault="0007461C" w:rsidP="0007461C">
            <w:pPr>
              <w:autoSpaceDE w:val="0"/>
              <w:autoSpaceDN w:val="0"/>
              <w:adjustRightInd w:val="0"/>
              <w:jc w:val="both"/>
            </w:pPr>
            <w:r>
              <w:t xml:space="preserve">Maryline LE MAOU </w:t>
            </w:r>
            <w:r>
              <w:t>-</w:t>
            </w:r>
            <w:r>
              <w:t xml:space="preserve"> </w:t>
            </w:r>
            <w:hyperlink r:id="rId97" w:history="1">
              <w:r w:rsidRPr="00D668E1">
                <w:rPr>
                  <w:rStyle w:val="Lienhypertexte"/>
                </w:rPr>
                <w:t>mlemaou@ardennes-developpement.com</w:t>
              </w:r>
            </w:hyperlink>
            <w:r>
              <w:t xml:space="preserve"> -</w:t>
            </w:r>
            <w:r>
              <w:t xml:space="preserve"> 06 29 55 02 60</w:t>
            </w:r>
          </w:p>
          <w:p w:rsidR="0035224F" w:rsidRDefault="0035224F" w:rsidP="006D31BA">
            <w:pPr>
              <w:autoSpaceDE w:val="0"/>
              <w:autoSpaceDN w:val="0"/>
              <w:adjustRightInd w:val="0"/>
              <w:jc w:val="both"/>
            </w:pPr>
          </w:p>
        </w:tc>
      </w:tr>
      <w:tr w:rsidR="00836B1C" w:rsidTr="00C65ABC">
        <w:trPr>
          <w:trHeight w:val="840"/>
        </w:trPr>
        <w:tc>
          <w:tcPr>
            <w:tcW w:w="2547" w:type="dxa"/>
          </w:tcPr>
          <w:p w:rsidR="00836B1C" w:rsidRDefault="00836B1C" w:rsidP="006D31BA">
            <w:pPr>
              <w:autoSpaceDE w:val="0"/>
              <w:autoSpaceDN w:val="0"/>
              <w:adjustRightInd w:val="0"/>
              <w:jc w:val="both"/>
              <w:rPr>
                <w:b/>
                <w:bCs/>
                <w:noProof/>
                <w:lang w:eastAsia="fr-FR"/>
              </w:rPr>
            </w:pPr>
            <w:r>
              <w:rPr>
                <w:b/>
                <w:bCs/>
                <w:noProof/>
                <w:lang w:eastAsia="fr-FR"/>
              </w:rPr>
              <w:lastRenderedPageBreak/>
              <w:t>Agence de développement</w:t>
            </w:r>
          </w:p>
          <w:p w:rsidR="00836B1C" w:rsidRDefault="00836B1C" w:rsidP="006D31BA">
            <w:pPr>
              <w:autoSpaceDE w:val="0"/>
              <w:autoSpaceDN w:val="0"/>
              <w:adjustRightInd w:val="0"/>
              <w:jc w:val="both"/>
              <w:rPr>
                <w:noProof/>
                <w:lang w:eastAsia="fr-FR"/>
              </w:rPr>
            </w:pPr>
            <w:r w:rsidRPr="00836B1C">
              <w:rPr>
                <w:b/>
                <w:bCs/>
                <w:noProof/>
                <w:lang w:eastAsia="fr-FR"/>
              </w:rPr>
              <w:t>économique</w:t>
            </w:r>
            <w:r>
              <w:rPr>
                <w:b/>
                <w:bCs/>
                <w:noProof/>
                <w:lang w:eastAsia="fr-FR"/>
              </w:rPr>
              <w:t xml:space="preserve"> de la Marne</w:t>
            </w:r>
          </w:p>
        </w:tc>
        <w:tc>
          <w:tcPr>
            <w:tcW w:w="6515" w:type="dxa"/>
          </w:tcPr>
          <w:p w:rsidR="00836B1C" w:rsidRDefault="00C25BE2" w:rsidP="00B55595">
            <w:pPr>
              <w:autoSpaceDE w:val="0"/>
              <w:autoSpaceDN w:val="0"/>
              <w:adjustRightInd w:val="0"/>
              <w:jc w:val="both"/>
            </w:pPr>
            <w:r w:rsidRPr="00C25BE2">
              <w:t>Johanna GOBIT</w:t>
            </w:r>
            <w:r>
              <w:t xml:space="preserve"> - </w:t>
            </w:r>
            <w:hyperlink r:id="rId98" w:history="1">
              <w:r w:rsidR="00B55595" w:rsidRPr="00D668E1">
                <w:rPr>
                  <w:rStyle w:val="Lienhypertexte"/>
                </w:rPr>
                <w:t>johanna.gobit@gmail.com</w:t>
              </w:r>
            </w:hyperlink>
            <w:r w:rsidR="00B55595">
              <w:t xml:space="preserve"> - </w:t>
            </w:r>
            <w:r w:rsidR="00B55595" w:rsidRPr="00B55595">
              <w:t>06 45 13 31 03</w:t>
            </w:r>
          </w:p>
        </w:tc>
      </w:tr>
      <w:tr w:rsidR="00836B1C" w:rsidTr="00C65ABC">
        <w:tc>
          <w:tcPr>
            <w:tcW w:w="2547" w:type="dxa"/>
          </w:tcPr>
          <w:p w:rsidR="00836B1C" w:rsidRDefault="00836B1C" w:rsidP="006D31BA">
            <w:pPr>
              <w:autoSpaceDE w:val="0"/>
              <w:autoSpaceDN w:val="0"/>
              <w:adjustRightInd w:val="0"/>
              <w:jc w:val="both"/>
              <w:rPr>
                <w:noProof/>
                <w:lang w:eastAsia="fr-FR"/>
              </w:rPr>
            </w:pPr>
            <w:r w:rsidRPr="00836B1C">
              <w:rPr>
                <w:noProof/>
                <w:lang w:eastAsia="fr-FR"/>
              </w:rPr>
              <w:drawing>
                <wp:inline distT="0" distB="0" distL="0" distR="0" wp14:anchorId="701F07A4" wp14:editId="32730FB3">
                  <wp:extent cx="771525" cy="771525"/>
                  <wp:effectExtent l="0" t="0" r="9525" b="9525"/>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99"/>
                          <a:stretch>
                            <a:fillRect/>
                          </a:stretch>
                        </pic:blipFill>
                        <pic:spPr>
                          <a:xfrm>
                            <a:off x="0" y="0"/>
                            <a:ext cx="771525" cy="771525"/>
                          </a:xfrm>
                          <a:prstGeom prst="rect">
                            <a:avLst/>
                          </a:prstGeom>
                        </pic:spPr>
                      </pic:pic>
                    </a:graphicData>
                  </a:graphic>
                </wp:inline>
              </w:drawing>
            </w:r>
          </w:p>
        </w:tc>
        <w:tc>
          <w:tcPr>
            <w:tcW w:w="6515" w:type="dxa"/>
          </w:tcPr>
          <w:p w:rsidR="00836B1C" w:rsidRDefault="00C25BE2" w:rsidP="0007461C">
            <w:pPr>
              <w:autoSpaceDE w:val="0"/>
              <w:autoSpaceDN w:val="0"/>
              <w:adjustRightInd w:val="0"/>
              <w:jc w:val="both"/>
            </w:pPr>
            <w:r w:rsidRPr="00C25BE2">
              <w:t>Sylvie M</w:t>
            </w:r>
            <w:r>
              <w:t>AERTE</w:t>
            </w:r>
            <w:r w:rsidRPr="00C25BE2">
              <w:t xml:space="preserve"> – </w:t>
            </w:r>
            <w:hyperlink r:id="rId100" w:history="1">
              <w:r w:rsidRPr="00D668E1">
                <w:rPr>
                  <w:rStyle w:val="Lienhypertexte"/>
                </w:rPr>
                <w:t>syvie.maerte@sud-champagne.fr</w:t>
              </w:r>
            </w:hyperlink>
            <w:r w:rsidR="0007461C">
              <w:t xml:space="preserve"> - </w:t>
            </w:r>
            <w:r w:rsidRPr="00C25BE2">
              <w:t>07 85 71 34 87</w:t>
            </w:r>
          </w:p>
        </w:tc>
      </w:tr>
      <w:tr w:rsidR="00836B1C" w:rsidTr="00C65ABC">
        <w:trPr>
          <w:trHeight w:val="1383"/>
        </w:trPr>
        <w:tc>
          <w:tcPr>
            <w:tcW w:w="2547" w:type="dxa"/>
          </w:tcPr>
          <w:p w:rsidR="00836B1C" w:rsidRDefault="00836B1C" w:rsidP="006D31BA">
            <w:pPr>
              <w:autoSpaceDE w:val="0"/>
              <w:autoSpaceDN w:val="0"/>
              <w:adjustRightInd w:val="0"/>
              <w:jc w:val="both"/>
              <w:rPr>
                <w:noProof/>
                <w:lang w:eastAsia="fr-FR"/>
              </w:rPr>
            </w:pPr>
            <w:r w:rsidRPr="00836B1C">
              <w:rPr>
                <w:noProof/>
                <w:lang w:eastAsia="fr-FR"/>
              </w:rPr>
              <w:drawing>
                <wp:inline distT="0" distB="0" distL="0" distR="0" wp14:anchorId="074D09EE" wp14:editId="7BD1416F">
                  <wp:extent cx="1257300" cy="661096"/>
                  <wp:effectExtent l="0" t="0" r="0" b="5715"/>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pic:cNvPicPr>
                            <a:picLocks noChangeAspect="1"/>
                          </pic:cNvPicPr>
                        </pic:nvPicPr>
                        <pic:blipFill>
                          <a:blip r:embed="rId101"/>
                          <a:stretch>
                            <a:fillRect/>
                          </a:stretch>
                        </pic:blipFill>
                        <pic:spPr>
                          <a:xfrm>
                            <a:off x="0" y="0"/>
                            <a:ext cx="1263463" cy="664336"/>
                          </a:xfrm>
                          <a:prstGeom prst="rect">
                            <a:avLst/>
                          </a:prstGeom>
                        </pic:spPr>
                      </pic:pic>
                    </a:graphicData>
                  </a:graphic>
                </wp:inline>
              </w:drawing>
            </w:r>
          </w:p>
        </w:tc>
        <w:tc>
          <w:tcPr>
            <w:tcW w:w="6515" w:type="dxa"/>
          </w:tcPr>
          <w:p w:rsidR="0035224F" w:rsidRDefault="0035224F" w:rsidP="0035224F">
            <w:pPr>
              <w:autoSpaceDE w:val="0"/>
              <w:autoSpaceDN w:val="0"/>
              <w:adjustRightInd w:val="0"/>
              <w:jc w:val="both"/>
            </w:pPr>
            <w:r>
              <w:t xml:space="preserve">Patricia MOINARD - </w:t>
            </w:r>
            <w:hyperlink r:id="rId102" w:history="1">
              <w:r w:rsidRPr="00D668E1">
                <w:rPr>
                  <w:rStyle w:val="Lienhypertexte"/>
                </w:rPr>
                <w:t>pmoinard@inspire-metz.com</w:t>
              </w:r>
            </w:hyperlink>
            <w:r>
              <w:t xml:space="preserve"> - 0</w:t>
            </w:r>
            <w:r w:rsidRPr="0035224F">
              <w:t>6 13 84 76 16</w:t>
            </w:r>
          </w:p>
          <w:p w:rsidR="0035224F" w:rsidRDefault="0035224F" w:rsidP="0035224F">
            <w:pPr>
              <w:autoSpaceDE w:val="0"/>
              <w:autoSpaceDN w:val="0"/>
              <w:adjustRightInd w:val="0"/>
              <w:jc w:val="both"/>
            </w:pPr>
          </w:p>
          <w:p w:rsidR="0035224F" w:rsidRDefault="0035224F" w:rsidP="0035224F">
            <w:pPr>
              <w:autoSpaceDE w:val="0"/>
              <w:autoSpaceDN w:val="0"/>
              <w:adjustRightInd w:val="0"/>
              <w:jc w:val="both"/>
            </w:pPr>
            <w:r>
              <w:t xml:space="preserve">Thomas PIGNON – </w:t>
            </w:r>
            <w:hyperlink r:id="rId103" w:history="1">
              <w:r w:rsidRPr="00D668E1">
                <w:rPr>
                  <w:rStyle w:val="Lienhypertexte"/>
                </w:rPr>
                <w:t>tpignon@inspire-metz.com</w:t>
              </w:r>
            </w:hyperlink>
            <w:r>
              <w:t xml:space="preserve"> </w:t>
            </w:r>
            <w:r>
              <w:t>– 07 77 89 67 61</w:t>
            </w:r>
          </w:p>
          <w:p w:rsidR="0035224F" w:rsidRDefault="0035224F" w:rsidP="0035224F">
            <w:pPr>
              <w:autoSpaceDE w:val="0"/>
              <w:autoSpaceDN w:val="0"/>
              <w:adjustRightInd w:val="0"/>
              <w:jc w:val="both"/>
            </w:pPr>
          </w:p>
          <w:p w:rsidR="0035224F" w:rsidRDefault="0035224F" w:rsidP="0035224F">
            <w:pPr>
              <w:autoSpaceDE w:val="0"/>
              <w:autoSpaceDN w:val="0"/>
              <w:adjustRightInd w:val="0"/>
              <w:jc w:val="both"/>
            </w:pPr>
            <w:r>
              <w:t xml:space="preserve">Mourad ELOUAFI – </w:t>
            </w:r>
            <w:hyperlink r:id="rId104" w:history="1">
              <w:r w:rsidRPr="00D668E1">
                <w:rPr>
                  <w:rStyle w:val="Lienhypertexte"/>
                </w:rPr>
                <w:t>melouafi@inspire-metz.com</w:t>
              </w:r>
            </w:hyperlink>
            <w:r>
              <w:t xml:space="preserve"> </w:t>
            </w:r>
            <w:r>
              <w:t>– 06 21 48 33 03</w:t>
            </w:r>
          </w:p>
          <w:p w:rsidR="0035224F" w:rsidRDefault="0035224F" w:rsidP="0035224F">
            <w:pPr>
              <w:autoSpaceDE w:val="0"/>
              <w:autoSpaceDN w:val="0"/>
              <w:adjustRightInd w:val="0"/>
              <w:jc w:val="both"/>
            </w:pPr>
          </w:p>
          <w:p w:rsidR="0035224F" w:rsidRDefault="0035224F" w:rsidP="0035224F">
            <w:pPr>
              <w:autoSpaceDE w:val="0"/>
              <w:autoSpaceDN w:val="0"/>
              <w:adjustRightInd w:val="0"/>
              <w:jc w:val="both"/>
            </w:pPr>
            <w:r>
              <w:t xml:space="preserve">Kamel HAMIMÈS – </w:t>
            </w:r>
            <w:hyperlink r:id="rId105" w:history="1">
              <w:r w:rsidRPr="00D668E1">
                <w:rPr>
                  <w:rStyle w:val="Lienhypertexte"/>
                </w:rPr>
                <w:t>khamimes@inspire-metz.com</w:t>
              </w:r>
            </w:hyperlink>
            <w:r>
              <w:t xml:space="preserve"> </w:t>
            </w:r>
            <w:r>
              <w:t>– 07 77 89 67 65</w:t>
            </w:r>
          </w:p>
          <w:p w:rsidR="0035224F" w:rsidRDefault="0035224F" w:rsidP="0035224F">
            <w:pPr>
              <w:autoSpaceDE w:val="0"/>
              <w:autoSpaceDN w:val="0"/>
              <w:adjustRightInd w:val="0"/>
              <w:jc w:val="both"/>
            </w:pPr>
          </w:p>
          <w:p w:rsidR="0035224F" w:rsidRDefault="0035224F" w:rsidP="0035224F">
            <w:pPr>
              <w:autoSpaceDE w:val="0"/>
              <w:autoSpaceDN w:val="0"/>
              <w:adjustRightInd w:val="0"/>
              <w:jc w:val="both"/>
            </w:pPr>
            <w:r>
              <w:t xml:space="preserve">Lydia MORDACCI – </w:t>
            </w:r>
            <w:hyperlink r:id="rId106" w:history="1">
              <w:r w:rsidRPr="00D668E1">
                <w:rPr>
                  <w:rStyle w:val="Lienhypertexte"/>
                </w:rPr>
                <w:t>lmordacci@inspire-metz.com</w:t>
              </w:r>
            </w:hyperlink>
            <w:r>
              <w:t xml:space="preserve"> </w:t>
            </w:r>
            <w:r>
              <w:t>– 06 09 90 51 31</w:t>
            </w:r>
          </w:p>
          <w:p w:rsidR="0035224F" w:rsidRDefault="0035224F" w:rsidP="0035224F">
            <w:pPr>
              <w:autoSpaceDE w:val="0"/>
              <w:autoSpaceDN w:val="0"/>
              <w:adjustRightInd w:val="0"/>
              <w:jc w:val="both"/>
            </w:pPr>
          </w:p>
          <w:p w:rsidR="0035224F" w:rsidRDefault="0035224F" w:rsidP="0035224F">
            <w:pPr>
              <w:autoSpaceDE w:val="0"/>
              <w:autoSpaceDN w:val="0"/>
              <w:adjustRightInd w:val="0"/>
              <w:jc w:val="both"/>
            </w:pPr>
            <w:r>
              <w:t xml:space="preserve">Marie DEMURGER – </w:t>
            </w:r>
            <w:hyperlink r:id="rId107" w:history="1">
              <w:r w:rsidRPr="00D668E1">
                <w:rPr>
                  <w:rStyle w:val="Lienhypertexte"/>
                </w:rPr>
                <w:t>mdemurger@inspire-metz.com</w:t>
              </w:r>
            </w:hyperlink>
            <w:r>
              <w:t xml:space="preserve"> </w:t>
            </w:r>
            <w:r>
              <w:t>– 06 09 90 51 19 (commerces)</w:t>
            </w:r>
          </w:p>
          <w:p w:rsidR="0035224F" w:rsidRDefault="0035224F" w:rsidP="0035224F">
            <w:pPr>
              <w:autoSpaceDE w:val="0"/>
              <w:autoSpaceDN w:val="0"/>
              <w:adjustRightInd w:val="0"/>
              <w:jc w:val="both"/>
            </w:pPr>
          </w:p>
          <w:p w:rsidR="00836B1C" w:rsidRDefault="0035224F" w:rsidP="0035224F">
            <w:pPr>
              <w:autoSpaceDE w:val="0"/>
              <w:autoSpaceDN w:val="0"/>
              <w:adjustRightInd w:val="0"/>
              <w:jc w:val="both"/>
            </w:pPr>
            <w:r>
              <w:t xml:space="preserve">Mathieu CANIVEZ – </w:t>
            </w:r>
            <w:hyperlink r:id="rId108" w:history="1">
              <w:r w:rsidRPr="00D668E1">
                <w:rPr>
                  <w:rStyle w:val="Lienhypertexte"/>
                </w:rPr>
                <w:t>mcanivez@inspire-metz.com</w:t>
              </w:r>
            </w:hyperlink>
            <w:r>
              <w:t xml:space="preserve"> </w:t>
            </w:r>
            <w:r>
              <w:t>– 07 77 89 87 61</w:t>
            </w:r>
          </w:p>
          <w:p w:rsidR="0035224F" w:rsidRDefault="0035224F" w:rsidP="0035224F">
            <w:pPr>
              <w:autoSpaceDE w:val="0"/>
              <w:autoSpaceDN w:val="0"/>
              <w:adjustRightInd w:val="0"/>
              <w:jc w:val="both"/>
            </w:pPr>
          </w:p>
        </w:tc>
      </w:tr>
      <w:tr w:rsidR="00836B1C" w:rsidTr="00C65ABC">
        <w:trPr>
          <w:trHeight w:val="552"/>
        </w:trPr>
        <w:tc>
          <w:tcPr>
            <w:tcW w:w="2547" w:type="dxa"/>
          </w:tcPr>
          <w:p w:rsidR="00A66EC3" w:rsidRDefault="00A66EC3" w:rsidP="006D31BA">
            <w:pPr>
              <w:autoSpaceDE w:val="0"/>
              <w:autoSpaceDN w:val="0"/>
              <w:adjustRightInd w:val="0"/>
              <w:jc w:val="both"/>
              <w:rPr>
                <w:b/>
                <w:bCs/>
                <w:noProof/>
                <w:lang w:eastAsia="fr-FR"/>
              </w:rPr>
            </w:pPr>
            <w:r>
              <w:rPr>
                <w:b/>
                <w:bCs/>
                <w:noProof/>
                <w:lang w:eastAsia="fr-FR"/>
              </w:rPr>
              <w:drawing>
                <wp:inline distT="0" distB="0" distL="0" distR="0">
                  <wp:extent cx="1114425" cy="417909"/>
                  <wp:effectExtent l="0" t="0" r="0" b="127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use attractivité.jpg"/>
                          <pic:cNvPicPr/>
                        </pic:nvPicPr>
                        <pic:blipFill>
                          <a:blip r:embed="rId109">
                            <a:extLst>
                              <a:ext uri="{28A0092B-C50C-407E-A947-70E740481C1C}">
                                <a14:useLocalDpi xmlns:a14="http://schemas.microsoft.com/office/drawing/2010/main" val="0"/>
                              </a:ext>
                            </a:extLst>
                          </a:blip>
                          <a:stretch>
                            <a:fillRect/>
                          </a:stretch>
                        </pic:blipFill>
                        <pic:spPr>
                          <a:xfrm>
                            <a:off x="0" y="0"/>
                            <a:ext cx="1135245" cy="425716"/>
                          </a:xfrm>
                          <a:prstGeom prst="rect">
                            <a:avLst/>
                          </a:prstGeom>
                        </pic:spPr>
                      </pic:pic>
                    </a:graphicData>
                  </a:graphic>
                </wp:inline>
              </w:drawing>
            </w:r>
          </w:p>
          <w:p w:rsidR="00836B1C" w:rsidRDefault="00836B1C" w:rsidP="006D31BA">
            <w:pPr>
              <w:autoSpaceDE w:val="0"/>
              <w:autoSpaceDN w:val="0"/>
              <w:adjustRightInd w:val="0"/>
              <w:jc w:val="both"/>
              <w:rPr>
                <w:noProof/>
                <w:lang w:eastAsia="fr-FR"/>
              </w:rPr>
            </w:pPr>
            <w:r w:rsidRPr="00836B1C">
              <w:rPr>
                <w:b/>
                <w:bCs/>
                <w:noProof/>
                <w:lang w:eastAsia="fr-FR"/>
              </w:rPr>
              <w:t>Meuse Attractivité</w:t>
            </w:r>
          </w:p>
        </w:tc>
        <w:tc>
          <w:tcPr>
            <w:tcW w:w="6515" w:type="dxa"/>
          </w:tcPr>
          <w:p w:rsidR="00836B1C" w:rsidRDefault="00A66EC3" w:rsidP="00A66EC3">
            <w:pPr>
              <w:autoSpaceDE w:val="0"/>
              <w:autoSpaceDN w:val="0"/>
              <w:adjustRightInd w:val="0"/>
              <w:jc w:val="both"/>
            </w:pPr>
            <w:r w:rsidRPr="00A66EC3">
              <w:t>Stéphane LAGNEL</w:t>
            </w:r>
            <w:r>
              <w:t xml:space="preserve"> - 06 46 82 03 42 - </w:t>
            </w:r>
            <w:hyperlink r:id="rId110" w:history="1">
              <w:r w:rsidRPr="00D668E1">
                <w:rPr>
                  <w:rStyle w:val="Lienhypertexte"/>
                </w:rPr>
                <w:t>stephane.lagnel@meuse.fr</w:t>
              </w:r>
            </w:hyperlink>
          </w:p>
          <w:p w:rsidR="00A66EC3" w:rsidRDefault="00A66EC3" w:rsidP="00A66EC3">
            <w:pPr>
              <w:autoSpaceDE w:val="0"/>
              <w:autoSpaceDN w:val="0"/>
              <w:adjustRightInd w:val="0"/>
              <w:jc w:val="both"/>
            </w:pPr>
          </w:p>
        </w:tc>
      </w:tr>
      <w:tr w:rsidR="00836B1C" w:rsidTr="00C65ABC">
        <w:trPr>
          <w:trHeight w:val="985"/>
        </w:trPr>
        <w:tc>
          <w:tcPr>
            <w:tcW w:w="2547" w:type="dxa"/>
          </w:tcPr>
          <w:p w:rsidR="00836B1C" w:rsidRDefault="00836B1C" w:rsidP="006D31BA">
            <w:pPr>
              <w:autoSpaceDE w:val="0"/>
              <w:autoSpaceDN w:val="0"/>
              <w:adjustRightInd w:val="0"/>
              <w:jc w:val="both"/>
              <w:rPr>
                <w:noProof/>
                <w:lang w:eastAsia="fr-FR"/>
              </w:rPr>
            </w:pPr>
            <w:r w:rsidRPr="00836B1C">
              <w:rPr>
                <w:noProof/>
                <w:lang w:eastAsia="fr-FR"/>
              </w:rPr>
              <w:drawing>
                <wp:inline distT="0" distB="0" distL="0" distR="0" wp14:anchorId="0C1B9D24" wp14:editId="2996C258">
                  <wp:extent cx="1158363" cy="552450"/>
                  <wp:effectExtent l="0" t="0" r="3810" b="0"/>
                  <wp:docPr id="3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111"/>
                          <a:stretch>
                            <a:fillRect/>
                          </a:stretch>
                        </pic:blipFill>
                        <pic:spPr>
                          <a:xfrm>
                            <a:off x="0" y="0"/>
                            <a:ext cx="1166148" cy="556163"/>
                          </a:xfrm>
                          <a:prstGeom prst="rect">
                            <a:avLst/>
                          </a:prstGeom>
                        </pic:spPr>
                      </pic:pic>
                    </a:graphicData>
                  </a:graphic>
                </wp:inline>
              </w:drawing>
            </w:r>
          </w:p>
        </w:tc>
        <w:tc>
          <w:tcPr>
            <w:tcW w:w="6515" w:type="dxa"/>
          </w:tcPr>
          <w:p w:rsidR="00C65ABC" w:rsidRDefault="00C65ABC" w:rsidP="00C65ABC">
            <w:pPr>
              <w:autoSpaceDE w:val="0"/>
              <w:autoSpaceDN w:val="0"/>
              <w:adjustRightInd w:val="0"/>
              <w:jc w:val="both"/>
            </w:pPr>
            <w:r w:rsidRPr="00C65ABC">
              <w:t>Michel S</w:t>
            </w:r>
            <w:r>
              <w:t>AINT</w:t>
            </w:r>
            <w:r w:rsidRPr="00C65ABC">
              <w:t>-P</w:t>
            </w:r>
            <w:r>
              <w:t>É</w:t>
            </w:r>
            <w:r w:rsidRPr="00C65ABC">
              <w:t xml:space="preserve"> : </w:t>
            </w:r>
            <w:hyperlink r:id="rId112" w:history="1">
              <w:r w:rsidRPr="00D668E1">
                <w:rPr>
                  <w:rStyle w:val="Lienhypertexte"/>
                </w:rPr>
                <w:t>michel.saint-pe@moselle-attractivite.fr</w:t>
              </w:r>
            </w:hyperlink>
          </w:p>
          <w:p w:rsidR="00C65ABC" w:rsidRDefault="00C65ABC" w:rsidP="00C65ABC">
            <w:pPr>
              <w:autoSpaceDE w:val="0"/>
              <w:autoSpaceDN w:val="0"/>
              <w:adjustRightInd w:val="0"/>
              <w:jc w:val="both"/>
            </w:pPr>
          </w:p>
          <w:p w:rsidR="00C65ABC" w:rsidRDefault="00C65ABC" w:rsidP="00C65ABC">
            <w:pPr>
              <w:autoSpaceDE w:val="0"/>
              <w:autoSpaceDN w:val="0"/>
              <w:adjustRightInd w:val="0"/>
              <w:jc w:val="both"/>
            </w:pPr>
            <w:r w:rsidRPr="00C65ABC">
              <w:t>Louis EXERTIER</w:t>
            </w:r>
            <w:r>
              <w:t xml:space="preserve"> : </w:t>
            </w:r>
            <w:hyperlink r:id="rId113" w:history="1">
              <w:r w:rsidRPr="00D668E1">
                <w:rPr>
                  <w:rStyle w:val="Lienhypertexte"/>
                </w:rPr>
                <w:t>louis.exertier@moselle-attractivite.fr</w:t>
              </w:r>
            </w:hyperlink>
          </w:p>
          <w:p w:rsidR="00C65ABC" w:rsidRDefault="00C65ABC" w:rsidP="00C65ABC">
            <w:pPr>
              <w:autoSpaceDE w:val="0"/>
              <w:autoSpaceDN w:val="0"/>
              <w:adjustRightInd w:val="0"/>
              <w:jc w:val="both"/>
            </w:pPr>
          </w:p>
          <w:p w:rsidR="00C65ABC" w:rsidRDefault="00C65ABC" w:rsidP="00C65ABC">
            <w:pPr>
              <w:autoSpaceDE w:val="0"/>
              <w:autoSpaceDN w:val="0"/>
              <w:adjustRightInd w:val="0"/>
              <w:jc w:val="both"/>
            </w:pPr>
            <w:r>
              <w:t xml:space="preserve">Jean-Paul SCHMITT : </w:t>
            </w:r>
            <w:hyperlink r:id="rId114" w:history="1">
              <w:r w:rsidRPr="00D668E1">
                <w:rPr>
                  <w:rStyle w:val="Lienhypertexte"/>
                </w:rPr>
                <w:t>jean-paul.schmitt@moselle-attractivite.fr</w:t>
              </w:r>
            </w:hyperlink>
          </w:p>
          <w:p w:rsidR="00C65ABC" w:rsidRDefault="00C65ABC" w:rsidP="00C65ABC">
            <w:pPr>
              <w:autoSpaceDE w:val="0"/>
              <w:autoSpaceDN w:val="0"/>
              <w:adjustRightInd w:val="0"/>
              <w:jc w:val="both"/>
            </w:pPr>
          </w:p>
          <w:p w:rsidR="00C65ABC" w:rsidRDefault="00C65ABC" w:rsidP="00C65ABC">
            <w:pPr>
              <w:autoSpaceDE w:val="0"/>
              <w:autoSpaceDN w:val="0"/>
              <w:adjustRightInd w:val="0"/>
              <w:jc w:val="both"/>
            </w:pPr>
            <w:r>
              <w:t xml:space="preserve">Madeleine SIEVERS : </w:t>
            </w:r>
            <w:hyperlink r:id="rId115" w:history="1">
              <w:r w:rsidRPr="00D668E1">
                <w:rPr>
                  <w:rStyle w:val="Lienhypertexte"/>
                </w:rPr>
                <w:t>madeleine.sievers@moselle-attractivite.fr</w:t>
              </w:r>
            </w:hyperlink>
          </w:p>
          <w:p w:rsidR="00C65ABC" w:rsidRDefault="00C65ABC" w:rsidP="00C65ABC">
            <w:pPr>
              <w:autoSpaceDE w:val="0"/>
              <w:autoSpaceDN w:val="0"/>
              <w:adjustRightInd w:val="0"/>
              <w:jc w:val="both"/>
            </w:pPr>
          </w:p>
          <w:p w:rsidR="00C65ABC" w:rsidRDefault="00C65ABC" w:rsidP="00C65ABC">
            <w:pPr>
              <w:autoSpaceDE w:val="0"/>
              <w:autoSpaceDN w:val="0"/>
              <w:adjustRightInd w:val="0"/>
              <w:jc w:val="both"/>
            </w:pPr>
            <w:r>
              <w:t xml:space="preserve">Eric GUILLE : </w:t>
            </w:r>
            <w:hyperlink r:id="rId116" w:history="1">
              <w:r w:rsidRPr="00D668E1">
                <w:rPr>
                  <w:rStyle w:val="Lienhypertexte"/>
                </w:rPr>
                <w:t>eric.guille@moselle-attractivite.fr</w:t>
              </w:r>
            </w:hyperlink>
          </w:p>
          <w:p w:rsidR="00C65ABC" w:rsidRDefault="00C65ABC" w:rsidP="00C65ABC">
            <w:pPr>
              <w:autoSpaceDE w:val="0"/>
              <w:autoSpaceDN w:val="0"/>
              <w:adjustRightInd w:val="0"/>
              <w:jc w:val="both"/>
            </w:pPr>
          </w:p>
          <w:p w:rsidR="00C65ABC" w:rsidRDefault="00C65ABC" w:rsidP="00C65ABC">
            <w:pPr>
              <w:autoSpaceDE w:val="0"/>
              <w:autoSpaceDN w:val="0"/>
              <w:adjustRightInd w:val="0"/>
              <w:jc w:val="both"/>
            </w:pPr>
            <w:r>
              <w:t xml:space="preserve">Audrey DUPONT : </w:t>
            </w:r>
            <w:hyperlink r:id="rId117" w:history="1">
              <w:r w:rsidRPr="00D668E1">
                <w:rPr>
                  <w:rStyle w:val="Lienhypertexte"/>
                </w:rPr>
                <w:t>audrey.dupont@moselle-attractivite.fr</w:t>
              </w:r>
            </w:hyperlink>
          </w:p>
          <w:p w:rsidR="00C65ABC" w:rsidRDefault="00C65ABC" w:rsidP="00C65ABC">
            <w:pPr>
              <w:autoSpaceDE w:val="0"/>
              <w:autoSpaceDN w:val="0"/>
              <w:adjustRightInd w:val="0"/>
              <w:jc w:val="both"/>
            </w:pPr>
          </w:p>
          <w:p w:rsidR="00836B1C" w:rsidRDefault="00C65ABC" w:rsidP="00C65ABC">
            <w:pPr>
              <w:autoSpaceDE w:val="0"/>
              <w:autoSpaceDN w:val="0"/>
              <w:adjustRightInd w:val="0"/>
              <w:jc w:val="both"/>
            </w:pPr>
            <w:r>
              <w:t xml:space="preserve">Fabienne HUTH-LAURENT : </w:t>
            </w:r>
            <w:hyperlink r:id="rId118" w:history="1">
              <w:r w:rsidRPr="00D668E1">
                <w:rPr>
                  <w:rStyle w:val="Lienhypertexte"/>
                </w:rPr>
                <w:t>fabienne.huth-laurent@moselle-attractivite.fr</w:t>
              </w:r>
            </w:hyperlink>
          </w:p>
          <w:p w:rsidR="00C65ABC" w:rsidRDefault="00C65ABC" w:rsidP="00C65ABC">
            <w:pPr>
              <w:autoSpaceDE w:val="0"/>
              <w:autoSpaceDN w:val="0"/>
              <w:adjustRightInd w:val="0"/>
              <w:jc w:val="both"/>
            </w:pPr>
          </w:p>
        </w:tc>
      </w:tr>
      <w:tr w:rsidR="00836B1C" w:rsidTr="00C65ABC">
        <w:trPr>
          <w:trHeight w:val="688"/>
        </w:trPr>
        <w:tc>
          <w:tcPr>
            <w:tcW w:w="2547" w:type="dxa"/>
          </w:tcPr>
          <w:p w:rsidR="00836B1C" w:rsidRDefault="00836B1C" w:rsidP="006D31BA">
            <w:pPr>
              <w:autoSpaceDE w:val="0"/>
              <w:autoSpaceDN w:val="0"/>
              <w:adjustRightInd w:val="0"/>
              <w:jc w:val="both"/>
              <w:rPr>
                <w:noProof/>
                <w:lang w:eastAsia="fr-FR"/>
              </w:rPr>
            </w:pPr>
            <w:r w:rsidRPr="00836B1C">
              <w:rPr>
                <w:noProof/>
                <w:lang w:eastAsia="fr-FR"/>
              </w:rPr>
              <w:drawing>
                <wp:inline distT="0" distB="0" distL="0" distR="0" wp14:anchorId="2BF7EEE6" wp14:editId="6194BDA7">
                  <wp:extent cx="1476375" cy="123031"/>
                  <wp:effectExtent l="0" t="0" r="0" b="0"/>
                  <wp:docPr id="1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pic:cNvPicPr>
                            <a:picLocks noChangeAspect="1"/>
                          </pic:cNvPicPr>
                        </pic:nvPicPr>
                        <pic:blipFill>
                          <a:blip r:embed="rId119"/>
                          <a:stretch>
                            <a:fillRect/>
                          </a:stretch>
                        </pic:blipFill>
                        <pic:spPr>
                          <a:xfrm>
                            <a:off x="0" y="0"/>
                            <a:ext cx="1535922" cy="127993"/>
                          </a:xfrm>
                          <a:prstGeom prst="rect">
                            <a:avLst/>
                          </a:prstGeom>
                        </pic:spPr>
                      </pic:pic>
                    </a:graphicData>
                  </a:graphic>
                </wp:inline>
              </w:drawing>
            </w:r>
          </w:p>
        </w:tc>
        <w:tc>
          <w:tcPr>
            <w:tcW w:w="6515" w:type="dxa"/>
          </w:tcPr>
          <w:p w:rsidR="00C25BE2" w:rsidRDefault="00C25BE2" w:rsidP="00C25BE2">
            <w:pPr>
              <w:autoSpaceDE w:val="0"/>
              <w:autoSpaceDN w:val="0"/>
              <w:adjustRightInd w:val="0"/>
              <w:jc w:val="both"/>
            </w:pPr>
            <w:r>
              <w:t xml:space="preserve">Bruno PRACCHIA - 06 74 15 97 17 - </w:t>
            </w:r>
            <w:hyperlink r:id="rId120" w:history="1">
              <w:r w:rsidRPr="00D668E1">
                <w:rPr>
                  <w:rStyle w:val="Lienhypertexte"/>
                </w:rPr>
                <w:t>bpracchia@agencescalen.fr</w:t>
              </w:r>
            </w:hyperlink>
          </w:p>
          <w:p w:rsidR="00C25BE2" w:rsidRDefault="00C25BE2" w:rsidP="00C25BE2">
            <w:pPr>
              <w:autoSpaceDE w:val="0"/>
              <w:autoSpaceDN w:val="0"/>
              <w:adjustRightInd w:val="0"/>
              <w:jc w:val="both"/>
            </w:pPr>
          </w:p>
          <w:p w:rsidR="00C25BE2" w:rsidRDefault="00C25BE2" w:rsidP="00C25BE2">
            <w:pPr>
              <w:autoSpaceDE w:val="0"/>
              <w:autoSpaceDN w:val="0"/>
              <w:adjustRightInd w:val="0"/>
              <w:jc w:val="both"/>
            </w:pPr>
            <w:r>
              <w:t xml:space="preserve">Patrice THOMAS - 07 72 10 09 93 - </w:t>
            </w:r>
            <w:hyperlink r:id="rId121" w:history="1">
              <w:r w:rsidRPr="00D668E1">
                <w:rPr>
                  <w:rStyle w:val="Lienhypertexte"/>
                </w:rPr>
                <w:t>pthomas@agencescalen.fr</w:t>
              </w:r>
            </w:hyperlink>
          </w:p>
          <w:p w:rsidR="00C25BE2" w:rsidRDefault="00C25BE2" w:rsidP="00C25BE2">
            <w:pPr>
              <w:autoSpaceDE w:val="0"/>
              <w:autoSpaceDN w:val="0"/>
              <w:adjustRightInd w:val="0"/>
              <w:jc w:val="both"/>
            </w:pPr>
          </w:p>
          <w:p w:rsidR="00836B1C" w:rsidRDefault="00C25BE2" w:rsidP="00C25BE2">
            <w:pPr>
              <w:autoSpaceDE w:val="0"/>
              <w:autoSpaceDN w:val="0"/>
              <w:adjustRightInd w:val="0"/>
              <w:jc w:val="both"/>
            </w:pPr>
            <w:r>
              <w:t xml:space="preserve">Cyrille THIERY (commerce) - 06 29 44 65 49 - </w:t>
            </w:r>
            <w:hyperlink r:id="rId122" w:history="1">
              <w:r w:rsidRPr="00D668E1">
                <w:rPr>
                  <w:rStyle w:val="Lienhypertexte"/>
                </w:rPr>
                <w:t>cthiery@agencescalen.fr</w:t>
              </w:r>
            </w:hyperlink>
          </w:p>
          <w:p w:rsidR="00C25BE2" w:rsidRDefault="00C25BE2" w:rsidP="00C25BE2">
            <w:pPr>
              <w:autoSpaceDE w:val="0"/>
              <w:autoSpaceDN w:val="0"/>
              <w:adjustRightInd w:val="0"/>
              <w:jc w:val="both"/>
            </w:pPr>
          </w:p>
        </w:tc>
      </w:tr>
    </w:tbl>
    <w:p w:rsidR="00D55349" w:rsidRDefault="00D55349" w:rsidP="006D31BA">
      <w:pPr>
        <w:autoSpaceDE w:val="0"/>
        <w:autoSpaceDN w:val="0"/>
        <w:adjustRightInd w:val="0"/>
        <w:spacing w:after="0" w:line="240" w:lineRule="auto"/>
        <w:jc w:val="both"/>
      </w:pPr>
    </w:p>
    <w:sectPr w:rsidR="00D55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4A7"/>
    <w:multiLevelType w:val="hybridMultilevel"/>
    <w:tmpl w:val="617C5C58"/>
    <w:lvl w:ilvl="0" w:tplc="E19A6184">
      <w:start w:val="5"/>
      <w:numFmt w:val="bullet"/>
      <w:lvlText w:val="-"/>
      <w:lvlJc w:val="left"/>
      <w:pPr>
        <w:ind w:left="1069" w:hanging="360"/>
      </w:pPr>
      <w:rPr>
        <w:rFonts w:ascii="Calibri" w:eastAsiaTheme="minorHAnsi"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050A10B1"/>
    <w:multiLevelType w:val="hybridMultilevel"/>
    <w:tmpl w:val="20E8AE3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CB2495B"/>
    <w:multiLevelType w:val="hybridMultilevel"/>
    <w:tmpl w:val="96E8A65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15:restartNumberingAfterBreak="0">
    <w:nsid w:val="10176662"/>
    <w:multiLevelType w:val="hybridMultilevel"/>
    <w:tmpl w:val="2B2C9008"/>
    <w:lvl w:ilvl="0" w:tplc="90C4123E">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15B112F"/>
    <w:multiLevelType w:val="hybridMultilevel"/>
    <w:tmpl w:val="E08E5B46"/>
    <w:lvl w:ilvl="0" w:tplc="CF9E8F4C">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8159AA"/>
    <w:multiLevelType w:val="hybridMultilevel"/>
    <w:tmpl w:val="13B20C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53550EC"/>
    <w:multiLevelType w:val="hybridMultilevel"/>
    <w:tmpl w:val="890CF3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2897039"/>
    <w:multiLevelType w:val="multilevel"/>
    <w:tmpl w:val="16EA8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A8"/>
    <w:rsid w:val="00041433"/>
    <w:rsid w:val="00061265"/>
    <w:rsid w:val="0007461C"/>
    <w:rsid w:val="000E6CE7"/>
    <w:rsid w:val="001904E1"/>
    <w:rsid w:val="001B001E"/>
    <w:rsid w:val="00206E4D"/>
    <w:rsid w:val="00235FA3"/>
    <w:rsid w:val="00266490"/>
    <w:rsid w:val="0035224F"/>
    <w:rsid w:val="00375D0D"/>
    <w:rsid w:val="00377463"/>
    <w:rsid w:val="003C4A13"/>
    <w:rsid w:val="00433B01"/>
    <w:rsid w:val="004562BB"/>
    <w:rsid w:val="004A78F9"/>
    <w:rsid w:val="004B0636"/>
    <w:rsid w:val="005230ED"/>
    <w:rsid w:val="00554CF2"/>
    <w:rsid w:val="00577F5E"/>
    <w:rsid w:val="0062135A"/>
    <w:rsid w:val="00625EFE"/>
    <w:rsid w:val="00634AE6"/>
    <w:rsid w:val="00655F96"/>
    <w:rsid w:val="00672CEB"/>
    <w:rsid w:val="006A1FA8"/>
    <w:rsid w:val="006D31BA"/>
    <w:rsid w:val="006D5F13"/>
    <w:rsid w:val="006D7E51"/>
    <w:rsid w:val="006F1594"/>
    <w:rsid w:val="007B1B23"/>
    <w:rsid w:val="007D663C"/>
    <w:rsid w:val="007E4F6A"/>
    <w:rsid w:val="00836B1C"/>
    <w:rsid w:val="008609DD"/>
    <w:rsid w:val="00910F7D"/>
    <w:rsid w:val="009F589B"/>
    <w:rsid w:val="00A46FCF"/>
    <w:rsid w:val="00A66EC3"/>
    <w:rsid w:val="00B00CED"/>
    <w:rsid w:val="00B55595"/>
    <w:rsid w:val="00C07414"/>
    <w:rsid w:val="00C25BE2"/>
    <w:rsid w:val="00C6274B"/>
    <w:rsid w:val="00C65ABC"/>
    <w:rsid w:val="00C90EA0"/>
    <w:rsid w:val="00CA19B8"/>
    <w:rsid w:val="00D55349"/>
    <w:rsid w:val="00E26050"/>
    <w:rsid w:val="00E320E0"/>
    <w:rsid w:val="00E329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686F"/>
  <w15:chartTrackingRefBased/>
  <w15:docId w15:val="{9783370A-9F73-4F72-8BA8-20AE4219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A1FA8"/>
    <w:rPr>
      <w:color w:val="0563C1" w:themeColor="hyperlink"/>
      <w:u w:val="single"/>
    </w:rPr>
  </w:style>
  <w:style w:type="paragraph" w:styleId="Paragraphedeliste">
    <w:name w:val="List Paragraph"/>
    <w:aliases w:val="lp1,List Paragraph,Puce"/>
    <w:basedOn w:val="Normal"/>
    <w:link w:val="ParagraphedelisteCar"/>
    <w:uiPriority w:val="34"/>
    <w:qFormat/>
    <w:rsid w:val="007D663C"/>
    <w:pPr>
      <w:ind w:left="720"/>
      <w:contextualSpacing/>
    </w:pPr>
  </w:style>
  <w:style w:type="paragraph" w:styleId="NormalWeb">
    <w:name w:val="Normal (Web)"/>
    <w:basedOn w:val="Normal"/>
    <w:uiPriority w:val="99"/>
    <w:semiHidden/>
    <w:unhideWhenUsed/>
    <w:rsid w:val="009F589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
    <w:name w:val="paragraph"/>
    <w:basedOn w:val="Normal"/>
    <w:qFormat/>
    <w:rsid w:val="001B001E"/>
    <w:pPr>
      <w:suppressAutoHyphens/>
      <w:spacing w:before="100" w:beforeAutospacing="1" w:after="100" w:afterAutospacing="1" w:line="240" w:lineRule="auto"/>
    </w:pPr>
    <w:rPr>
      <w:rFonts w:ascii="Times New Roman" w:eastAsia="Calibri" w:hAnsi="Times New Roman" w:cs="Times New Roman"/>
      <w:color w:val="00000A"/>
      <w:sz w:val="24"/>
      <w:szCs w:val="24"/>
      <w:lang w:eastAsia="fr-FR"/>
    </w:rPr>
  </w:style>
  <w:style w:type="character" w:customStyle="1" w:styleId="LienInternet">
    <w:name w:val="Lien Internet"/>
    <w:uiPriority w:val="99"/>
    <w:rsid w:val="001B001E"/>
    <w:rPr>
      <w:color w:val="0000FF"/>
      <w:u w:val="single"/>
    </w:rPr>
  </w:style>
  <w:style w:type="character" w:customStyle="1" w:styleId="normaltextrun">
    <w:name w:val="normaltextrun"/>
    <w:qFormat/>
    <w:rsid w:val="001B001E"/>
  </w:style>
  <w:style w:type="character" w:customStyle="1" w:styleId="ParagraphedelisteCar">
    <w:name w:val="Paragraphe de liste Car"/>
    <w:aliases w:val="lp1 Car,List Paragraph Car,Puce Car"/>
    <w:link w:val="Paragraphedeliste"/>
    <w:uiPriority w:val="34"/>
    <w:locked/>
    <w:rsid w:val="001B001E"/>
  </w:style>
  <w:style w:type="table" w:styleId="Grilledutableau">
    <w:name w:val="Table Grid"/>
    <w:basedOn w:val="TableauNormal"/>
    <w:uiPriority w:val="59"/>
    <w:rsid w:val="00D5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4173">
      <w:bodyDiv w:val="1"/>
      <w:marLeft w:val="0"/>
      <w:marRight w:val="0"/>
      <w:marTop w:val="0"/>
      <w:marBottom w:val="0"/>
      <w:divBdr>
        <w:top w:val="none" w:sz="0" w:space="0" w:color="auto"/>
        <w:left w:val="none" w:sz="0" w:space="0" w:color="auto"/>
        <w:bottom w:val="none" w:sz="0" w:space="0" w:color="auto"/>
        <w:right w:val="none" w:sz="0" w:space="0" w:color="auto"/>
      </w:divBdr>
    </w:div>
    <w:div w:id="319507857">
      <w:bodyDiv w:val="1"/>
      <w:marLeft w:val="0"/>
      <w:marRight w:val="0"/>
      <w:marTop w:val="0"/>
      <w:marBottom w:val="0"/>
      <w:divBdr>
        <w:top w:val="none" w:sz="0" w:space="0" w:color="auto"/>
        <w:left w:val="none" w:sz="0" w:space="0" w:color="auto"/>
        <w:bottom w:val="none" w:sz="0" w:space="0" w:color="auto"/>
        <w:right w:val="none" w:sz="0" w:space="0" w:color="auto"/>
      </w:divBdr>
    </w:div>
    <w:div w:id="377239823">
      <w:bodyDiv w:val="1"/>
      <w:marLeft w:val="0"/>
      <w:marRight w:val="0"/>
      <w:marTop w:val="0"/>
      <w:marBottom w:val="0"/>
      <w:divBdr>
        <w:top w:val="none" w:sz="0" w:space="0" w:color="auto"/>
        <w:left w:val="none" w:sz="0" w:space="0" w:color="auto"/>
        <w:bottom w:val="none" w:sz="0" w:space="0" w:color="auto"/>
        <w:right w:val="none" w:sz="0" w:space="0" w:color="auto"/>
      </w:divBdr>
    </w:div>
    <w:div w:id="605620741">
      <w:bodyDiv w:val="1"/>
      <w:marLeft w:val="0"/>
      <w:marRight w:val="0"/>
      <w:marTop w:val="0"/>
      <w:marBottom w:val="0"/>
      <w:divBdr>
        <w:top w:val="none" w:sz="0" w:space="0" w:color="auto"/>
        <w:left w:val="none" w:sz="0" w:space="0" w:color="auto"/>
        <w:bottom w:val="none" w:sz="0" w:space="0" w:color="auto"/>
        <w:right w:val="none" w:sz="0" w:space="0" w:color="auto"/>
      </w:divBdr>
    </w:div>
    <w:div w:id="667902706">
      <w:bodyDiv w:val="1"/>
      <w:marLeft w:val="0"/>
      <w:marRight w:val="0"/>
      <w:marTop w:val="0"/>
      <w:marBottom w:val="0"/>
      <w:divBdr>
        <w:top w:val="none" w:sz="0" w:space="0" w:color="auto"/>
        <w:left w:val="none" w:sz="0" w:space="0" w:color="auto"/>
        <w:bottom w:val="none" w:sz="0" w:space="0" w:color="auto"/>
        <w:right w:val="none" w:sz="0" w:space="0" w:color="auto"/>
      </w:divBdr>
    </w:div>
    <w:div w:id="784731125">
      <w:bodyDiv w:val="1"/>
      <w:marLeft w:val="0"/>
      <w:marRight w:val="0"/>
      <w:marTop w:val="0"/>
      <w:marBottom w:val="0"/>
      <w:divBdr>
        <w:top w:val="none" w:sz="0" w:space="0" w:color="auto"/>
        <w:left w:val="none" w:sz="0" w:space="0" w:color="auto"/>
        <w:bottom w:val="none" w:sz="0" w:space="0" w:color="auto"/>
        <w:right w:val="none" w:sz="0" w:space="0" w:color="auto"/>
      </w:divBdr>
    </w:div>
    <w:div w:id="828978681">
      <w:bodyDiv w:val="1"/>
      <w:marLeft w:val="0"/>
      <w:marRight w:val="0"/>
      <w:marTop w:val="0"/>
      <w:marBottom w:val="0"/>
      <w:divBdr>
        <w:top w:val="none" w:sz="0" w:space="0" w:color="auto"/>
        <w:left w:val="none" w:sz="0" w:space="0" w:color="auto"/>
        <w:bottom w:val="none" w:sz="0" w:space="0" w:color="auto"/>
        <w:right w:val="none" w:sz="0" w:space="0" w:color="auto"/>
      </w:divBdr>
    </w:div>
    <w:div w:id="831678679">
      <w:bodyDiv w:val="1"/>
      <w:marLeft w:val="0"/>
      <w:marRight w:val="0"/>
      <w:marTop w:val="0"/>
      <w:marBottom w:val="0"/>
      <w:divBdr>
        <w:top w:val="none" w:sz="0" w:space="0" w:color="auto"/>
        <w:left w:val="none" w:sz="0" w:space="0" w:color="auto"/>
        <w:bottom w:val="none" w:sz="0" w:space="0" w:color="auto"/>
        <w:right w:val="none" w:sz="0" w:space="0" w:color="auto"/>
      </w:divBdr>
    </w:div>
    <w:div w:id="956989364">
      <w:bodyDiv w:val="1"/>
      <w:marLeft w:val="0"/>
      <w:marRight w:val="0"/>
      <w:marTop w:val="0"/>
      <w:marBottom w:val="0"/>
      <w:divBdr>
        <w:top w:val="none" w:sz="0" w:space="0" w:color="auto"/>
        <w:left w:val="none" w:sz="0" w:space="0" w:color="auto"/>
        <w:bottom w:val="none" w:sz="0" w:space="0" w:color="auto"/>
        <w:right w:val="none" w:sz="0" w:space="0" w:color="auto"/>
      </w:divBdr>
    </w:div>
    <w:div w:id="1079594755">
      <w:bodyDiv w:val="1"/>
      <w:marLeft w:val="0"/>
      <w:marRight w:val="0"/>
      <w:marTop w:val="0"/>
      <w:marBottom w:val="0"/>
      <w:divBdr>
        <w:top w:val="none" w:sz="0" w:space="0" w:color="auto"/>
        <w:left w:val="none" w:sz="0" w:space="0" w:color="auto"/>
        <w:bottom w:val="none" w:sz="0" w:space="0" w:color="auto"/>
        <w:right w:val="none" w:sz="0" w:space="0" w:color="auto"/>
      </w:divBdr>
    </w:div>
    <w:div w:id="1119640261">
      <w:bodyDiv w:val="1"/>
      <w:marLeft w:val="0"/>
      <w:marRight w:val="0"/>
      <w:marTop w:val="0"/>
      <w:marBottom w:val="0"/>
      <w:divBdr>
        <w:top w:val="none" w:sz="0" w:space="0" w:color="auto"/>
        <w:left w:val="none" w:sz="0" w:space="0" w:color="auto"/>
        <w:bottom w:val="none" w:sz="0" w:space="0" w:color="auto"/>
        <w:right w:val="none" w:sz="0" w:space="0" w:color="auto"/>
      </w:divBdr>
    </w:div>
    <w:div w:id="1164279461">
      <w:bodyDiv w:val="1"/>
      <w:marLeft w:val="0"/>
      <w:marRight w:val="0"/>
      <w:marTop w:val="0"/>
      <w:marBottom w:val="0"/>
      <w:divBdr>
        <w:top w:val="none" w:sz="0" w:space="0" w:color="auto"/>
        <w:left w:val="none" w:sz="0" w:space="0" w:color="auto"/>
        <w:bottom w:val="none" w:sz="0" w:space="0" w:color="auto"/>
        <w:right w:val="none" w:sz="0" w:space="0" w:color="auto"/>
      </w:divBdr>
      <w:divsChild>
        <w:div w:id="887693166">
          <w:marLeft w:val="0"/>
          <w:marRight w:val="0"/>
          <w:marTop w:val="0"/>
          <w:marBottom w:val="0"/>
          <w:divBdr>
            <w:top w:val="none" w:sz="0" w:space="0" w:color="auto"/>
            <w:left w:val="none" w:sz="0" w:space="0" w:color="auto"/>
            <w:bottom w:val="none" w:sz="0" w:space="0" w:color="auto"/>
            <w:right w:val="none" w:sz="0" w:space="0" w:color="auto"/>
          </w:divBdr>
        </w:div>
      </w:divsChild>
    </w:div>
    <w:div w:id="1212690397">
      <w:bodyDiv w:val="1"/>
      <w:marLeft w:val="0"/>
      <w:marRight w:val="0"/>
      <w:marTop w:val="0"/>
      <w:marBottom w:val="0"/>
      <w:divBdr>
        <w:top w:val="none" w:sz="0" w:space="0" w:color="auto"/>
        <w:left w:val="none" w:sz="0" w:space="0" w:color="auto"/>
        <w:bottom w:val="none" w:sz="0" w:space="0" w:color="auto"/>
        <w:right w:val="none" w:sz="0" w:space="0" w:color="auto"/>
      </w:divBdr>
    </w:div>
    <w:div w:id="1236939095">
      <w:bodyDiv w:val="1"/>
      <w:marLeft w:val="0"/>
      <w:marRight w:val="0"/>
      <w:marTop w:val="0"/>
      <w:marBottom w:val="0"/>
      <w:divBdr>
        <w:top w:val="none" w:sz="0" w:space="0" w:color="auto"/>
        <w:left w:val="none" w:sz="0" w:space="0" w:color="auto"/>
        <w:bottom w:val="none" w:sz="0" w:space="0" w:color="auto"/>
        <w:right w:val="none" w:sz="0" w:space="0" w:color="auto"/>
      </w:divBdr>
    </w:div>
    <w:div w:id="1242837062">
      <w:bodyDiv w:val="1"/>
      <w:marLeft w:val="0"/>
      <w:marRight w:val="0"/>
      <w:marTop w:val="0"/>
      <w:marBottom w:val="0"/>
      <w:divBdr>
        <w:top w:val="none" w:sz="0" w:space="0" w:color="auto"/>
        <w:left w:val="none" w:sz="0" w:space="0" w:color="auto"/>
        <w:bottom w:val="none" w:sz="0" w:space="0" w:color="auto"/>
        <w:right w:val="none" w:sz="0" w:space="0" w:color="auto"/>
      </w:divBdr>
    </w:div>
    <w:div w:id="1490636619">
      <w:bodyDiv w:val="1"/>
      <w:marLeft w:val="0"/>
      <w:marRight w:val="0"/>
      <w:marTop w:val="0"/>
      <w:marBottom w:val="0"/>
      <w:divBdr>
        <w:top w:val="none" w:sz="0" w:space="0" w:color="auto"/>
        <w:left w:val="none" w:sz="0" w:space="0" w:color="auto"/>
        <w:bottom w:val="none" w:sz="0" w:space="0" w:color="auto"/>
        <w:right w:val="none" w:sz="0" w:space="0" w:color="auto"/>
      </w:divBdr>
    </w:div>
    <w:div w:id="1679696420">
      <w:bodyDiv w:val="1"/>
      <w:marLeft w:val="0"/>
      <w:marRight w:val="0"/>
      <w:marTop w:val="0"/>
      <w:marBottom w:val="0"/>
      <w:divBdr>
        <w:top w:val="none" w:sz="0" w:space="0" w:color="auto"/>
        <w:left w:val="none" w:sz="0" w:space="0" w:color="auto"/>
        <w:bottom w:val="none" w:sz="0" w:space="0" w:color="auto"/>
        <w:right w:val="none" w:sz="0" w:space="0" w:color="auto"/>
      </w:divBdr>
    </w:div>
    <w:div w:id="1805853241">
      <w:bodyDiv w:val="1"/>
      <w:marLeft w:val="0"/>
      <w:marRight w:val="0"/>
      <w:marTop w:val="0"/>
      <w:marBottom w:val="0"/>
      <w:divBdr>
        <w:top w:val="none" w:sz="0" w:space="0" w:color="auto"/>
        <w:left w:val="none" w:sz="0" w:space="0" w:color="auto"/>
        <w:bottom w:val="none" w:sz="0" w:space="0" w:color="auto"/>
        <w:right w:val="none" w:sz="0" w:space="0" w:color="auto"/>
      </w:divBdr>
    </w:div>
    <w:div w:id="1817146341">
      <w:bodyDiv w:val="1"/>
      <w:marLeft w:val="0"/>
      <w:marRight w:val="0"/>
      <w:marTop w:val="0"/>
      <w:marBottom w:val="0"/>
      <w:divBdr>
        <w:top w:val="none" w:sz="0" w:space="0" w:color="auto"/>
        <w:left w:val="none" w:sz="0" w:space="0" w:color="auto"/>
        <w:bottom w:val="none" w:sz="0" w:space="0" w:color="auto"/>
        <w:right w:val="none" w:sz="0" w:space="0" w:color="auto"/>
      </w:divBdr>
    </w:div>
    <w:div w:id="1886523011">
      <w:bodyDiv w:val="1"/>
      <w:marLeft w:val="0"/>
      <w:marRight w:val="0"/>
      <w:marTop w:val="0"/>
      <w:marBottom w:val="0"/>
      <w:divBdr>
        <w:top w:val="none" w:sz="0" w:space="0" w:color="auto"/>
        <w:left w:val="none" w:sz="0" w:space="0" w:color="auto"/>
        <w:bottom w:val="none" w:sz="0" w:space="0" w:color="auto"/>
        <w:right w:val="none" w:sz="0" w:space="0" w:color="auto"/>
      </w:divBdr>
    </w:div>
    <w:div w:id="194996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ecu-independants.fr/authentification/login" TargetMode="External"/><Relationship Id="rId117" Type="http://schemas.openxmlformats.org/officeDocument/2006/relationships/hyperlink" Target="mailto:audrey.dupont@moselle-attractivite.fr" TargetMode="External"/><Relationship Id="rId21" Type="http://schemas.openxmlformats.org/officeDocument/2006/relationships/hyperlink" Target="mailto:alsace-ut67.activitepartielle@direccte.gouv.fr" TargetMode="External"/><Relationship Id="rId42" Type="http://schemas.openxmlformats.org/officeDocument/2006/relationships/hyperlink" Target="http://www.mediateurdes-entreprises.fr" TargetMode="External"/><Relationship Id="rId47" Type="http://schemas.openxmlformats.org/officeDocument/2006/relationships/hyperlink" Target="mailto:covid.dge@finances.gouv.fr" TargetMode="External"/><Relationship Id="rId63" Type="http://schemas.openxmlformats.org/officeDocument/2006/relationships/hyperlink" Target="mailto:m.carrat@moselle.cci.fr" TargetMode="External"/><Relationship Id="rId68" Type="http://schemas.openxmlformats.org/officeDocument/2006/relationships/hyperlink" Target="mailto:ckerckhove@cma-aube.fr" TargetMode="External"/><Relationship Id="rId84" Type="http://schemas.openxmlformats.org/officeDocument/2006/relationships/hyperlink" Target="mailto:jean-michel.staerle@adira.com" TargetMode="External"/><Relationship Id="rId89" Type="http://schemas.openxmlformats.org/officeDocument/2006/relationships/hyperlink" Target="mailto:alexandre.rigaut@adira.com" TargetMode="External"/><Relationship Id="rId112" Type="http://schemas.openxmlformats.org/officeDocument/2006/relationships/hyperlink" Target="mailto:michel.saint-pe@moselle-attractivite.fr" TargetMode="External"/><Relationship Id="rId16" Type="http://schemas.openxmlformats.org/officeDocument/2006/relationships/hyperlink" Target="mailto:champ-ut51.activitepartielle@direccte.gouv.fr" TargetMode="External"/><Relationship Id="rId107" Type="http://schemas.openxmlformats.org/officeDocument/2006/relationships/hyperlink" Target="mailto:mdemurger@inspire-metz.com" TargetMode="External"/><Relationship Id="rId11" Type="http://schemas.openxmlformats.org/officeDocument/2006/relationships/hyperlink" Target="https://activitepartielle.emploi.gouv.fr" TargetMode="External"/><Relationship Id="rId32" Type="http://schemas.openxmlformats.org/officeDocument/2006/relationships/hyperlink" Target="http://www.mediateurducredit.fr" TargetMode="External"/><Relationship Id="rId37" Type="http://schemas.openxmlformats.org/officeDocument/2006/relationships/hyperlink" Target="mailto:reims@bpifrance.fr" TargetMode="External"/><Relationship Id="rId53" Type="http://schemas.openxmlformats.org/officeDocument/2006/relationships/hyperlink" Target="mailto:metz@bpifrance.fr" TargetMode="External"/><Relationship Id="rId58" Type="http://schemas.openxmlformats.org/officeDocument/2006/relationships/hyperlink" Target="mailto:l.sattezi@ardennes.cci.fr" TargetMode="External"/><Relationship Id="rId74" Type="http://schemas.openxmlformats.org/officeDocument/2006/relationships/hyperlink" Target="mailto:jbvauche@cma-vosges.fr" TargetMode="External"/><Relationship Id="rId79" Type="http://schemas.openxmlformats.org/officeDocument/2006/relationships/hyperlink" Target="mailto:monique.jung@adira.com" TargetMode="External"/><Relationship Id="rId102" Type="http://schemas.openxmlformats.org/officeDocument/2006/relationships/hyperlink" Target="mailto:pmoinard@inspire-metz.com" TargetMode="External"/><Relationship Id="rId123" Type="http://schemas.openxmlformats.org/officeDocument/2006/relationships/fontTable" Target="fontTable.xml"/><Relationship Id="rId5" Type="http://schemas.openxmlformats.org/officeDocument/2006/relationships/image" Target="media/image1.png"/><Relationship Id="rId90" Type="http://schemas.openxmlformats.org/officeDocument/2006/relationships/hyperlink" Target="mailto:marie.blanck@adira.com" TargetMode="External"/><Relationship Id="rId95" Type="http://schemas.openxmlformats.org/officeDocument/2006/relationships/hyperlink" Target="mailto:dpirson@ardennes-developpement.com" TargetMode="External"/><Relationship Id="rId22" Type="http://schemas.openxmlformats.org/officeDocument/2006/relationships/hyperlink" Target="mailto:alsace-ut68.activitepartielle@direccte.gouv.fr" TargetMode="External"/><Relationship Id="rId27" Type="http://schemas.openxmlformats.org/officeDocument/2006/relationships/hyperlink" Target="https://www.secu-independants.fr/contact/adresse-telephone/urssaf/" TargetMode="External"/><Relationship Id="rId43" Type="http://schemas.openxmlformats.org/officeDocument/2006/relationships/hyperlink" Target="http://www.mediateurdes-entreprises.fr" TargetMode="External"/><Relationship Id="rId48" Type="http://schemas.openxmlformats.org/officeDocument/2006/relationships/image" Target="media/image7.png"/><Relationship Id="rId64" Type="http://schemas.openxmlformats.org/officeDocument/2006/relationships/hyperlink" Target="mailto:c.legere@troyes.cci.fr" TargetMode="External"/><Relationship Id="rId69" Type="http://schemas.openxmlformats.org/officeDocument/2006/relationships/hyperlink" Target="mailto:nacre51@cma-marne.fr" TargetMode="External"/><Relationship Id="rId113" Type="http://schemas.openxmlformats.org/officeDocument/2006/relationships/hyperlink" Target="mailto:louis.exertier@moselle-attractivite.fr" TargetMode="External"/><Relationship Id="rId118" Type="http://schemas.openxmlformats.org/officeDocument/2006/relationships/hyperlink" Target="mailto:fabienne.huth-laurent@moselle-attractivite.fr" TargetMode="External"/><Relationship Id="rId80" Type="http://schemas.openxmlformats.org/officeDocument/2006/relationships/hyperlink" Target="mailto:sebastien.leduc@adira.com" TargetMode="External"/><Relationship Id="rId85" Type="http://schemas.openxmlformats.org/officeDocument/2006/relationships/hyperlink" Target="mailto:damien.noacco@adira.com" TargetMode="External"/><Relationship Id="rId12" Type="http://schemas.openxmlformats.org/officeDocument/2006/relationships/hyperlink" Target="https://activitepartielle.emploi.gouv.fr" TargetMode="External"/><Relationship Id="rId17" Type="http://schemas.openxmlformats.org/officeDocument/2006/relationships/hyperlink" Target="mailto:champ-ut52.activitepartielle@direccte.gouv.fr" TargetMode="External"/><Relationship Id="rId33" Type="http://schemas.openxmlformats.org/officeDocument/2006/relationships/hyperlink" Target="http://www.mediateurducredit.fr" TargetMode="External"/><Relationship Id="rId38" Type="http://schemas.openxmlformats.org/officeDocument/2006/relationships/hyperlink" Target="mailto:strasbourg@bpifrance.fr" TargetMode="External"/><Relationship Id="rId59" Type="http://schemas.openxmlformats.org/officeDocument/2006/relationships/hyperlink" Target="mailto:i.laniesse@marne.cci.fr" TargetMode="External"/><Relationship Id="rId103" Type="http://schemas.openxmlformats.org/officeDocument/2006/relationships/hyperlink" Target="mailto:tpignon@inspire-metz.com" TargetMode="External"/><Relationship Id="rId108" Type="http://schemas.openxmlformats.org/officeDocument/2006/relationships/hyperlink" Target="mailto:mcanivez@inspire-metz.com" TargetMode="External"/><Relationship Id="rId124" Type="http://schemas.openxmlformats.org/officeDocument/2006/relationships/theme" Target="theme/theme1.xml"/><Relationship Id="rId54" Type="http://schemas.openxmlformats.org/officeDocument/2006/relationships/hyperlink" Target="mailto:reims@bpifrance.fr" TargetMode="External"/><Relationship Id="rId70" Type="http://schemas.openxmlformats.org/officeDocument/2006/relationships/hyperlink" Target="mailto:fraullet@cma-haute-marne.fr" TargetMode="External"/><Relationship Id="rId75" Type="http://schemas.openxmlformats.org/officeDocument/2006/relationships/hyperlink" Target="mailto:ecroizet@cm-alsace.fr" TargetMode="External"/><Relationship Id="rId91" Type="http://schemas.openxmlformats.org/officeDocument/2006/relationships/image" Target="media/image12.png"/><Relationship Id="rId96" Type="http://schemas.openxmlformats.org/officeDocument/2006/relationships/hyperlink" Target="mailto:bpetit@ardennes-developpement.com"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mailto:lorrai-ut88.activitepartielle@direccte.gouv.fr" TargetMode="External"/><Relationship Id="rId28" Type="http://schemas.openxmlformats.org/officeDocument/2006/relationships/hyperlink" Target="https://www.urssaf.fr/portail/home.html" TargetMode="External"/><Relationship Id="rId49" Type="http://schemas.openxmlformats.org/officeDocument/2006/relationships/hyperlink" Target="mailto:pacte.tresorerie@grandest.fr" TargetMode="External"/><Relationship Id="rId114" Type="http://schemas.openxmlformats.org/officeDocument/2006/relationships/hyperlink" Target="mailto:jean-paul.schmitt@moselle-attractivite.fr" TargetMode="External"/><Relationship Id="rId119" Type="http://schemas.openxmlformats.org/officeDocument/2006/relationships/image" Target="media/image17.png"/><Relationship Id="rId44" Type="http://schemas.openxmlformats.org/officeDocument/2006/relationships/hyperlink" Target="http://www.chalons-agglo.fr/directtresorerie" TargetMode="External"/><Relationship Id="rId60" Type="http://schemas.openxmlformats.org/officeDocument/2006/relationships/hyperlink" Target="mailto:l.stauber@meusehautemarne.cci.fr" TargetMode="External"/><Relationship Id="rId65" Type="http://schemas.openxmlformats.org/officeDocument/2006/relationships/hyperlink" Target="mailto:e.berto@vosges.cci.fr" TargetMode="External"/><Relationship Id="rId81" Type="http://schemas.openxmlformats.org/officeDocument/2006/relationships/hyperlink" Target="mailto:didier.hertzog@adira.com" TargetMode="External"/><Relationship Id="rId86" Type="http://schemas.openxmlformats.org/officeDocument/2006/relationships/hyperlink" Target="mailto:philippe.armengaud@adira.com" TargetMode="External"/><Relationship Id="rId4" Type="http://schemas.openxmlformats.org/officeDocument/2006/relationships/webSettings" Target="webSettings.xml"/><Relationship Id="rId9" Type="http://schemas.openxmlformats.org/officeDocument/2006/relationships/hyperlink" Target="mailto:ge.mutationseconomiques@direccte.gouv.fr" TargetMode="External"/><Relationship Id="rId13" Type="http://schemas.openxmlformats.org/officeDocument/2006/relationships/hyperlink" Target="http://www.simulateurap.emploi.gouv.fr" TargetMode="External"/><Relationship Id="rId18" Type="http://schemas.openxmlformats.org/officeDocument/2006/relationships/hyperlink" Target="mailto:lorrai-ut54.activitepartielle@direccte.gouv.fr" TargetMode="External"/><Relationship Id="rId39" Type="http://schemas.openxmlformats.org/officeDocument/2006/relationships/hyperlink" Target="mailto:nancy@bpifrance.fr" TargetMode="External"/><Relationship Id="rId109" Type="http://schemas.openxmlformats.org/officeDocument/2006/relationships/image" Target="media/image15.jpg"/><Relationship Id="rId34" Type="http://schemas.openxmlformats.org/officeDocument/2006/relationships/hyperlink" Target="mailto:strasbourg@bpifrance.fr" TargetMode="External"/><Relationship Id="rId50" Type="http://schemas.openxmlformats.org/officeDocument/2006/relationships/image" Target="media/image8.png"/><Relationship Id="rId55" Type="http://schemas.openxmlformats.org/officeDocument/2006/relationships/image" Target="media/image9.png"/><Relationship Id="rId76" Type="http://schemas.openxmlformats.org/officeDocument/2006/relationships/image" Target="media/image11.png"/><Relationship Id="rId97" Type="http://schemas.openxmlformats.org/officeDocument/2006/relationships/hyperlink" Target="mailto:mlemaou@ardennes-developpement.com" TargetMode="External"/><Relationship Id="rId104" Type="http://schemas.openxmlformats.org/officeDocument/2006/relationships/hyperlink" Target="mailto:melouafi@inspire-metz.com" TargetMode="External"/><Relationship Id="rId120" Type="http://schemas.openxmlformats.org/officeDocument/2006/relationships/hyperlink" Target="mailto:bpracchia@agencescalen.fr" TargetMode="External"/><Relationship Id="rId7" Type="http://schemas.openxmlformats.org/officeDocument/2006/relationships/image" Target="media/image3.png"/><Relationship Id="rId71" Type="http://schemas.openxmlformats.org/officeDocument/2006/relationships/hyperlink" Target="mailto:lmonso@cma-meurthe-et-moselle.fr" TargetMode="External"/><Relationship Id="rId92" Type="http://schemas.openxmlformats.org/officeDocument/2006/relationships/hyperlink" Target="mailto:vgardan@ardennes-developpement.com" TargetMode="External"/><Relationship Id="rId2" Type="http://schemas.openxmlformats.org/officeDocument/2006/relationships/styles" Target="styles.xml"/><Relationship Id="rId29" Type="http://schemas.openxmlformats.org/officeDocument/2006/relationships/hyperlink" Target="https://www.impots.gouv.fr/portail/node/9751" TargetMode="External"/><Relationship Id="rId24" Type="http://schemas.openxmlformats.org/officeDocument/2006/relationships/hyperlink" Target="http://www.dsn-info.fr/documentation/telepaiement-services-urssaf.pdf" TargetMode="External"/><Relationship Id="rId40" Type="http://schemas.openxmlformats.org/officeDocument/2006/relationships/hyperlink" Target="mailto:metz@bpifrance.fr" TargetMode="External"/><Relationship Id="rId45" Type="http://schemas.openxmlformats.org/officeDocument/2006/relationships/image" Target="media/image6.png"/><Relationship Id="rId66" Type="http://schemas.openxmlformats.org/officeDocument/2006/relationships/image" Target="media/image10.jpeg"/><Relationship Id="rId87" Type="http://schemas.openxmlformats.org/officeDocument/2006/relationships/hyperlink" Target="mailto:laurence.choffat@adira.com" TargetMode="External"/><Relationship Id="rId110" Type="http://schemas.openxmlformats.org/officeDocument/2006/relationships/hyperlink" Target="mailto:stephane.lagnel@meuse.fr" TargetMode="External"/><Relationship Id="rId115" Type="http://schemas.openxmlformats.org/officeDocument/2006/relationships/hyperlink" Target="mailto:madeleine.sievers@moselle-attractivite.fr" TargetMode="External"/><Relationship Id="rId61" Type="http://schemas.openxmlformats.org/officeDocument/2006/relationships/hyperlink" Target="mailto:h.luchier@meusehautemarne.cci.fr" TargetMode="External"/><Relationship Id="rId82" Type="http://schemas.openxmlformats.org/officeDocument/2006/relationships/hyperlink" Target="mailto:alexandre.michiels@adira.com" TargetMode="External"/><Relationship Id="rId19" Type="http://schemas.openxmlformats.org/officeDocument/2006/relationships/hyperlink" Target="mailto:lorrai-ut55.activitepartielle@direccte.gouv.fr" TargetMode="External"/><Relationship Id="rId14" Type="http://schemas.openxmlformats.org/officeDocument/2006/relationships/hyperlink" Target="mailto:champ-ut08.activitepartielle@direccte.gouv.fr" TargetMode="External"/><Relationship Id="rId30" Type="http://schemas.openxmlformats.org/officeDocument/2006/relationships/hyperlink" Target="https://lannuaire.service-public.fr/navigation/grand-est/sie" TargetMode="External"/><Relationship Id="rId35" Type="http://schemas.openxmlformats.org/officeDocument/2006/relationships/hyperlink" Target="mailto:nancy@bpifrance.fr" TargetMode="External"/><Relationship Id="rId56" Type="http://schemas.openxmlformats.org/officeDocument/2006/relationships/hyperlink" Target="mailto:me.fega@alsace.cci.fr" TargetMode="External"/><Relationship Id="rId77" Type="http://schemas.openxmlformats.org/officeDocument/2006/relationships/hyperlink" Target="mailto:vincent.froehlicher@adira.com" TargetMode="External"/><Relationship Id="rId100" Type="http://schemas.openxmlformats.org/officeDocument/2006/relationships/hyperlink" Target="mailto:syvie.maerte@sud-champagne.fr" TargetMode="External"/><Relationship Id="rId105" Type="http://schemas.openxmlformats.org/officeDocument/2006/relationships/hyperlink" Target="mailto:khamimes@inspire-metz.com" TargetMode="External"/><Relationship Id="rId8" Type="http://schemas.openxmlformats.org/officeDocument/2006/relationships/image" Target="media/image4.png"/><Relationship Id="rId51" Type="http://schemas.openxmlformats.org/officeDocument/2006/relationships/hyperlink" Target="mailto:strasbourg@bpifrance.fr" TargetMode="External"/><Relationship Id="rId72" Type="http://schemas.openxmlformats.org/officeDocument/2006/relationships/hyperlink" Target="mailto:ctrichot@cma-meuse.fr" TargetMode="External"/><Relationship Id="rId93" Type="http://schemas.openxmlformats.org/officeDocument/2006/relationships/hyperlink" Target="mailto:jlamat@ardennes-developpement.com" TargetMode="External"/><Relationship Id="rId98" Type="http://schemas.openxmlformats.org/officeDocument/2006/relationships/hyperlink" Target="mailto:johanna.gobit@gmail.com" TargetMode="External"/><Relationship Id="rId121" Type="http://schemas.openxmlformats.org/officeDocument/2006/relationships/hyperlink" Target="mailto:pthomas@agencescalen.fr" TargetMode="External"/><Relationship Id="rId3" Type="http://schemas.openxmlformats.org/officeDocument/2006/relationships/settings" Target="settings.xml"/><Relationship Id="rId25" Type="http://schemas.openxmlformats.org/officeDocument/2006/relationships/hyperlink" Target="https://www.urssaf.fr/portail/home.html" TargetMode="External"/><Relationship Id="rId46" Type="http://schemas.openxmlformats.org/officeDocument/2006/relationships/hyperlink" Target="mailto:ge.pole3e@direccte.gouv.fr" TargetMode="External"/><Relationship Id="rId67" Type="http://schemas.openxmlformats.org/officeDocument/2006/relationships/hyperlink" Target="mailto:michel.mohandkaci@cma-ardennes.fr" TargetMode="External"/><Relationship Id="rId116" Type="http://schemas.openxmlformats.org/officeDocument/2006/relationships/hyperlink" Target="mailto:eric.guille@moselle-attractivite.fr" TargetMode="External"/><Relationship Id="rId20" Type="http://schemas.openxmlformats.org/officeDocument/2006/relationships/hyperlink" Target="mailto:lorrai-ut57.activitepartielle@direccte.gouv.fr" TargetMode="External"/><Relationship Id="rId41" Type="http://schemas.openxmlformats.org/officeDocument/2006/relationships/hyperlink" Target="mailto:reims@bpifrance.fr" TargetMode="External"/><Relationship Id="rId62" Type="http://schemas.openxmlformats.org/officeDocument/2006/relationships/hyperlink" Target="mailto:e.taverne@nancy.cci.fr" TargetMode="External"/><Relationship Id="rId83" Type="http://schemas.openxmlformats.org/officeDocument/2006/relationships/hyperlink" Target="mailto:yasmina.azibi@adira.com" TargetMode="External"/><Relationship Id="rId88" Type="http://schemas.openxmlformats.org/officeDocument/2006/relationships/hyperlink" Target="mailto:eric.thoumelin@adira.com" TargetMode="External"/><Relationship Id="rId111" Type="http://schemas.openxmlformats.org/officeDocument/2006/relationships/image" Target="media/image16.png"/><Relationship Id="rId15" Type="http://schemas.openxmlformats.org/officeDocument/2006/relationships/hyperlink" Target="mailto:champ-ut10.activitepartielle@direccte.gouv.fr" TargetMode="External"/><Relationship Id="rId36" Type="http://schemas.openxmlformats.org/officeDocument/2006/relationships/hyperlink" Target="mailto:metz@bpifrance.fr" TargetMode="External"/><Relationship Id="rId57" Type="http://schemas.openxmlformats.org/officeDocument/2006/relationships/hyperlink" Target="mailto:m.valera@alsace.cci.fr" TargetMode="External"/><Relationship Id="rId106" Type="http://schemas.openxmlformats.org/officeDocument/2006/relationships/hyperlink" Target="mailto:lmordacci@inspire-metz.com" TargetMode="External"/><Relationship Id="rId10" Type="http://schemas.openxmlformats.org/officeDocument/2006/relationships/hyperlink" Target="mailto:ge.mutationseconomiques@direccte.gouv.fr" TargetMode="External"/><Relationship Id="rId31" Type="http://schemas.openxmlformats.org/officeDocument/2006/relationships/image" Target="media/image5.emf"/><Relationship Id="rId52" Type="http://schemas.openxmlformats.org/officeDocument/2006/relationships/hyperlink" Target="mailto:nancy@bpifrance.fr" TargetMode="External"/><Relationship Id="rId73" Type="http://schemas.openxmlformats.org/officeDocument/2006/relationships/hyperlink" Target="mailto:ctextor@cma-moselle.fr" TargetMode="External"/><Relationship Id="rId78" Type="http://schemas.openxmlformats.org/officeDocument/2006/relationships/hyperlink" Target="mailto:frank.becker@adira.com" TargetMode="External"/><Relationship Id="rId94" Type="http://schemas.openxmlformats.org/officeDocument/2006/relationships/hyperlink" Target="mailto:jbazoge@ardennes-developpement.com" TargetMode="External"/><Relationship Id="rId99" Type="http://schemas.openxmlformats.org/officeDocument/2006/relationships/image" Target="media/image13.png"/><Relationship Id="rId101" Type="http://schemas.openxmlformats.org/officeDocument/2006/relationships/image" Target="media/image14.png"/><Relationship Id="rId122" Type="http://schemas.openxmlformats.org/officeDocument/2006/relationships/hyperlink" Target="mailto:cthiery@agencescale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18</Pages>
  <Words>4694</Words>
  <Characters>25822</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30456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BAILLIF Pierre-Yves</dc:creator>
  <cp:keywords/>
  <dc:description/>
  <cp:lastModifiedBy>BAILLIF Pierre-Yves</cp:lastModifiedBy>
  <cp:revision>28</cp:revision>
  <dcterms:created xsi:type="dcterms:W3CDTF">2020-03-16T06:52:00Z</dcterms:created>
  <dcterms:modified xsi:type="dcterms:W3CDTF">2020-03-16T14:01:00Z</dcterms:modified>
</cp:coreProperties>
</file>